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8F" w:rsidRDefault="00192AAA">
      <w:r>
        <w:t xml:space="preserve">To: </w:t>
      </w:r>
      <w:r w:rsidR="0056192F">
        <w:tab/>
      </w:r>
      <w:r>
        <w:t xml:space="preserve">Donna </w:t>
      </w:r>
      <w:proofErr w:type="spellStart"/>
      <w:r>
        <w:t>Meester</w:t>
      </w:r>
      <w:proofErr w:type="spellEnd"/>
      <w:r>
        <w:t>, Linda Knowles</w:t>
      </w:r>
    </w:p>
    <w:p w:rsidR="00192AAA" w:rsidRDefault="00192AAA">
      <w:r>
        <w:t xml:space="preserve">From: </w:t>
      </w:r>
      <w:r w:rsidR="0056192F">
        <w:tab/>
      </w:r>
      <w:r>
        <w:t>Chapman Greer</w:t>
      </w:r>
    </w:p>
    <w:p w:rsidR="00192AAA" w:rsidRDefault="00192AAA">
      <w:r>
        <w:t xml:space="preserve">Date: </w:t>
      </w:r>
      <w:r w:rsidR="0056192F">
        <w:tab/>
      </w:r>
      <w:r>
        <w:t>8.16.17</w:t>
      </w:r>
    </w:p>
    <w:p w:rsidR="00192AAA" w:rsidRDefault="00192AAA">
      <w:r>
        <w:t xml:space="preserve">Re: </w:t>
      </w:r>
      <w:r w:rsidR="0056192F">
        <w:tab/>
      </w:r>
      <w:r>
        <w:t>Faculty Senate Steering Committee Meeting T 8.15.17</w:t>
      </w:r>
    </w:p>
    <w:p w:rsidR="00192AAA" w:rsidRDefault="00192AAA"/>
    <w:p w:rsidR="00192AAA" w:rsidRDefault="00192AAA">
      <w:r w:rsidRPr="0056192F">
        <w:rPr>
          <w:b/>
        </w:rPr>
        <w:t xml:space="preserve">SGA Rep Ross </w:t>
      </w:r>
      <w:proofErr w:type="spellStart"/>
      <w:r w:rsidRPr="0056192F">
        <w:rPr>
          <w:b/>
        </w:rPr>
        <w:t>D’Entrement</w:t>
      </w:r>
      <w:proofErr w:type="spellEnd"/>
      <w:r>
        <w:t xml:space="preserve"> addressed the Steering Committee on:</w:t>
      </w:r>
    </w:p>
    <w:p w:rsidR="00192AAA" w:rsidRDefault="00192AAA" w:rsidP="00192AAA">
      <w:pPr>
        <w:pStyle w:val="ListParagraph"/>
        <w:numPr>
          <w:ilvl w:val="0"/>
          <w:numId w:val="1"/>
        </w:numPr>
      </w:pPr>
      <w:r>
        <w:t>Grade Exclusion Policy</w:t>
      </w:r>
    </w:p>
    <w:p w:rsidR="00192AAA" w:rsidRDefault="00192AAA" w:rsidP="00192AAA">
      <w:pPr>
        <w:pStyle w:val="ListParagraph"/>
        <w:numPr>
          <w:ilvl w:val="0"/>
          <w:numId w:val="1"/>
        </w:numPr>
      </w:pPr>
      <w:r>
        <w:t>Steering Committee / Faculty Senate and IFC roundtable re: drug problem on campus</w:t>
      </w:r>
    </w:p>
    <w:p w:rsidR="00192AAA" w:rsidRDefault="00192AAA" w:rsidP="00192AAA">
      <w:r>
        <w:t>Initial Steering Committee responses (more under AA report):</w:t>
      </w:r>
    </w:p>
    <w:p w:rsidR="00192AAA" w:rsidRDefault="00192AAA" w:rsidP="00192AAA">
      <w:pPr>
        <w:pStyle w:val="ListParagraph"/>
        <w:numPr>
          <w:ilvl w:val="0"/>
          <w:numId w:val="2"/>
        </w:numPr>
      </w:pPr>
      <w:r>
        <w:t>Bill Martin asked about the impact on GPA</w:t>
      </w:r>
    </w:p>
    <w:p w:rsidR="00192AAA" w:rsidRDefault="00192AAA" w:rsidP="00192AAA">
      <w:pPr>
        <w:pStyle w:val="ListParagraph"/>
        <w:numPr>
          <w:ilvl w:val="0"/>
          <w:numId w:val="2"/>
        </w:numPr>
      </w:pPr>
      <w:r>
        <w:t xml:space="preserve">Brad </w:t>
      </w:r>
      <w:proofErr w:type="spellStart"/>
      <w:r>
        <w:t>Tuggle</w:t>
      </w:r>
      <w:proofErr w:type="spellEnd"/>
      <w:r>
        <w:t xml:space="preserve"> commended him while reconfirming that he disagreed with much of the policy</w:t>
      </w:r>
    </w:p>
    <w:p w:rsidR="00192AAA" w:rsidRDefault="00192AAA" w:rsidP="00192AAA">
      <w:pPr>
        <w:pStyle w:val="ListParagraph"/>
        <w:numPr>
          <w:ilvl w:val="0"/>
          <w:numId w:val="2"/>
        </w:numPr>
      </w:pPr>
      <w:r>
        <w:t xml:space="preserve">Seth </w:t>
      </w:r>
      <w:proofErr w:type="spellStart"/>
      <w:r>
        <w:t>Bordner</w:t>
      </w:r>
      <w:proofErr w:type="spellEnd"/>
      <w:r>
        <w:t xml:space="preserve"> asked if the same course could be repeated multiple times (we think yes)</w:t>
      </w:r>
    </w:p>
    <w:p w:rsidR="00192AAA" w:rsidRDefault="0056192F" w:rsidP="00192AAA">
      <w:r>
        <w:rPr>
          <w:b/>
        </w:rPr>
        <w:t xml:space="preserve">President </w:t>
      </w:r>
      <w:proofErr w:type="spellStart"/>
      <w:r>
        <w:rPr>
          <w:b/>
        </w:rPr>
        <w:t>Meester</w:t>
      </w:r>
      <w:proofErr w:type="spellEnd"/>
      <w:r w:rsidR="00192AAA">
        <w:t>:</w:t>
      </w:r>
    </w:p>
    <w:p w:rsidR="00192AAA" w:rsidRDefault="00192AAA" w:rsidP="00192AAA">
      <w:pPr>
        <w:pStyle w:val="ListParagraph"/>
        <w:numPr>
          <w:ilvl w:val="0"/>
          <w:numId w:val="3"/>
        </w:numPr>
      </w:pPr>
      <w:r>
        <w:t>Problem with UA faculty (and staff) using UA as their personal mailing address, which puts an undue burden on our personnel</w:t>
      </w:r>
    </w:p>
    <w:p w:rsidR="00192AAA" w:rsidRDefault="00192AAA" w:rsidP="00192AAA">
      <w:pPr>
        <w:pStyle w:val="ListParagraph"/>
        <w:numPr>
          <w:ilvl w:val="1"/>
          <w:numId w:val="3"/>
        </w:numPr>
      </w:pPr>
      <w:r>
        <w:t xml:space="preserve">Alternatives being explored – including rental Mailboxes at the </w:t>
      </w:r>
      <w:proofErr w:type="spellStart"/>
      <w:r>
        <w:t>Ferg</w:t>
      </w:r>
      <w:proofErr w:type="spellEnd"/>
    </w:p>
    <w:p w:rsidR="00192AAA" w:rsidRPr="00192AAA" w:rsidRDefault="00192AAA" w:rsidP="00192AAA">
      <w:pPr>
        <w:pStyle w:val="ListParagraph"/>
        <w:numPr>
          <w:ilvl w:val="0"/>
          <w:numId w:val="3"/>
        </w:numPr>
      </w:pPr>
      <w:r>
        <w:t>1</w:t>
      </w:r>
      <w:r w:rsidRPr="00192AAA">
        <w:rPr>
          <w:vertAlign w:val="superscript"/>
        </w:rPr>
        <w:t>st</w:t>
      </w:r>
      <w:r>
        <w:t xml:space="preserve"> full Faculty Senate meeting = 3:30 on T the 22</w:t>
      </w:r>
      <w:r w:rsidRPr="00192AAA">
        <w:rPr>
          <w:vertAlign w:val="superscript"/>
        </w:rPr>
        <w:t>nd</w:t>
      </w:r>
    </w:p>
    <w:p w:rsidR="00192AAA" w:rsidRDefault="00192AAA" w:rsidP="00192AAA">
      <w:pPr>
        <w:pStyle w:val="ListParagraph"/>
        <w:numPr>
          <w:ilvl w:val="1"/>
          <w:numId w:val="3"/>
        </w:numPr>
      </w:pPr>
      <w:r>
        <w:t>The full senate photo will be taken at the meeting’s start</w:t>
      </w:r>
    </w:p>
    <w:p w:rsidR="00192AAA" w:rsidRDefault="00192AAA" w:rsidP="00192AAA">
      <w:pPr>
        <w:pStyle w:val="ListParagraph"/>
        <w:numPr>
          <w:ilvl w:val="0"/>
          <w:numId w:val="3"/>
        </w:numPr>
      </w:pPr>
      <w:r>
        <w:t xml:space="preserve">Faculty Senate Website issues have been (and are still being) resolved by Darrin, Bob, and Sarah </w:t>
      </w:r>
      <w:proofErr w:type="spellStart"/>
      <w:r>
        <w:t>Miesse</w:t>
      </w:r>
      <w:proofErr w:type="spellEnd"/>
      <w:r>
        <w:t>.  Committee rosters are updated</w:t>
      </w:r>
    </w:p>
    <w:p w:rsidR="00192AAA" w:rsidRDefault="00192AAA" w:rsidP="00192AAA">
      <w:pPr>
        <w:pStyle w:val="ListParagraph"/>
        <w:numPr>
          <w:ilvl w:val="0"/>
          <w:numId w:val="3"/>
        </w:numPr>
      </w:pPr>
      <w:r>
        <w:t xml:space="preserve">Reception for Dr. Bonner is being coordinated (President </w:t>
      </w:r>
      <w:proofErr w:type="spellStart"/>
      <w:r>
        <w:t>Meester</w:t>
      </w:r>
      <w:proofErr w:type="spellEnd"/>
      <w:r>
        <w:t xml:space="preserve"> and Dr. Bonner), with the hope of a September date.  Both the current Faculty Senate and the Senate that voted on the measure will be invited.</w:t>
      </w:r>
    </w:p>
    <w:p w:rsidR="00192AAA" w:rsidRDefault="00192AAA" w:rsidP="00192AAA">
      <w:r w:rsidRPr="0056192F">
        <w:rPr>
          <w:b/>
        </w:rPr>
        <w:t xml:space="preserve">Vice President </w:t>
      </w:r>
      <w:proofErr w:type="spellStart"/>
      <w:r w:rsidRPr="0056192F">
        <w:rPr>
          <w:b/>
        </w:rPr>
        <w:t>Donahoe</w:t>
      </w:r>
      <w:proofErr w:type="spellEnd"/>
      <w:r>
        <w:t>: No report (</w:t>
      </w:r>
      <w:r w:rsidR="00FB1F94">
        <w:t>Rona was unable to attend the meeting</w:t>
      </w:r>
      <w:r>
        <w:t>)</w:t>
      </w:r>
    </w:p>
    <w:p w:rsidR="00192AAA" w:rsidRDefault="00192AAA" w:rsidP="00192AAA">
      <w:r>
        <w:t>Secretary Greer: No report</w:t>
      </w:r>
    </w:p>
    <w:p w:rsidR="00192AAA" w:rsidRDefault="00192AAA" w:rsidP="00192AAA">
      <w:r w:rsidRPr="0056192F">
        <w:rPr>
          <w:b/>
        </w:rPr>
        <w:t xml:space="preserve">AA: John Vincent and Brad </w:t>
      </w:r>
      <w:proofErr w:type="spellStart"/>
      <w:r w:rsidRPr="0056192F">
        <w:rPr>
          <w:b/>
        </w:rPr>
        <w:t>Tuggle</w:t>
      </w:r>
      <w:proofErr w:type="spellEnd"/>
      <w:r>
        <w:t>:</w:t>
      </w:r>
    </w:p>
    <w:p w:rsidR="00192AAA" w:rsidRDefault="00192AAA" w:rsidP="00192AAA">
      <w:pPr>
        <w:pStyle w:val="ListParagraph"/>
        <w:numPr>
          <w:ilvl w:val="0"/>
          <w:numId w:val="5"/>
        </w:numPr>
      </w:pPr>
      <w:r>
        <w:t xml:space="preserve">Grade Exclusion Policy </w:t>
      </w:r>
    </w:p>
    <w:p w:rsidR="00E205E0" w:rsidRDefault="00E205E0" w:rsidP="00192AAA">
      <w:pPr>
        <w:pStyle w:val="ListParagraph"/>
        <w:numPr>
          <w:ilvl w:val="1"/>
          <w:numId w:val="4"/>
        </w:numPr>
      </w:pPr>
      <w:r>
        <w:t>Discussion on draft policy forwarded to AA co-chairs by SGA VP for Academic Affairs.</w:t>
      </w:r>
    </w:p>
    <w:p w:rsidR="00E205E0" w:rsidRDefault="00E205E0" w:rsidP="00192AAA">
      <w:pPr>
        <w:pStyle w:val="ListParagraph"/>
        <w:numPr>
          <w:ilvl w:val="1"/>
          <w:numId w:val="4"/>
        </w:numPr>
      </w:pPr>
      <w:r>
        <w:t>Concerns expressed on potential grade inflation resulting from proposal</w:t>
      </w:r>
    </w:p>
    <w:p w:rsidR="00E205E0" w:rsidRDefault="00E205E0" w:rsidP="00192AAA">
      <w:pPr>
        <w:pStyle w:val="ListParagraph"/>
        <w:numPr>
          <w:ilvl w:val="1"/>
          <w:numId w:val="4"/>
        </w:numPr>
      </w:pPr>
      <w:r>
        <w:t>Steering committee pre</w:t>
      </w:r>
      <w:r w:rsidR="00195CF2">
        <w:t>viously proposed merging such a</w:t>
      </w:r>
      <w:r>
        <w:t xml:space="preserve"> policy with “NC” grade procedure; this is not incorporated in draft proposal.</w:t>
      </w:r>
    </w:p>
    <w:p w:rsidR="00E205E0" w:rsidRDefault="00E205E0" w:rsidP="00E205E0">
      <w:pPr>
        <w:pStyle w:val="ListParagraph"/>
        <w:numPr>
          <w:ilvl w:val="1"/>
          <w:numId w:val="4"/>
        </w:numPr>
      </w:pPr>
      <w:r>
        <w:t>While steering committee expressed wanting to increase student retention,</w:t>
      </w:r>
    </w:p>
    <w:p w:rsidR="00E205E0" w:rsidRDefault="00817F6B" w:rsidP="00817F6B">
      <w:pPr>
        <w:pStyle w:val="ListParagraph"/>
        <w:ind w:left="1800" w:firstLine="360"/>
      </w:pPr>
      <w:proofErr w:type="gramStart"/>
      <w:r>
        <w:t>n</w:t>
      </w:r>
      <w:r w:rsidR="00E205E0">
        <w:t>umerous</w:t>
      </w:r>
      <w:proofErr w:type="gramEnd"/>
      <w:r w:rsidR="00E205E0">
        <w:t xml:space="preserve"> concerns expressed on draft policy.</w:t>
      </w:r>
    </w:p>
    <w:p w:rsidR="00192AAA" w:rsidRDefault="00192AAA" w:rsidP="00192AAA">
      <w:pPr>
        <w:pStyle w:val="ListParagraph"/>
        <w:numPr>
          <w:ilvl w:val="0"/>
          <w:numId w:val="4"/>
        </w:numPr>
      </w:pPr>
      <w:r>
        <w:t>Faculty Handbook Appendix B will be discussed at the next AA meeting with the hope of bringing it to the Senate in September for discussion in October / vote in November</w:t>
      </w:r>
      <w:r w:rsidR="00E205E0">
        <w:t>.</w:t>
      </w:r>
    </w:p>
    <w:p w:rsidR="00E205E0" w:rsidRDefault="00E205E0" w:rsidP="00192AAA">
      <w:pPr>
        <w:pStyle w:val="ListParagraph"/>
        <w:numPr>
          <w:ilvl w:val="0"/>
          <w:numId w:val="4"/>
        </w:numPr>
      </w:pPr>
      <w:r>
        <w:t>Faculty Handbook Task force</w:t>
      </w:r>
    </w:p>
    <w:p w:rsidR="00192AAA" w:rsidRDefault="00777E62" w:rsidP="00192AAA">
      <w:pPr>
        <w:pStyle w:val="ListParagraph"/>
        <w:numPr>
          <w:ilvl w:val="1"/>
          <w:numId w:val="4"/>
        </w:numPr>
      </w:pPr>
      <w:r>
        <w:t>Progress d</w:t>
      </w:r>
      <w:r w:rsidR="00817F6B">
        <w:t>ependent</w:t>
      </w:r>
      <w:r w:rsidR="00192AAA">
        <w:t xml:space="preserve"> on the NTRC policy</w:t>
      </w:r>
    </w:p>
    <w:p w:rsidR="00FB1F94" w:rsidRDefault="00FB1F94" w:rsidP="00FB1F94">
      <w:pPr>
        <w:pStyle w:val="ListParagraph"/>
        <w:numPr>
          <w:ilvl w:val="2"/>
          <w:numId w:val="4"/>
        </w:numPr>
      </w:pPr>
      <w:r>
        <w:t>The Faculty Handbook cannot be finalized until the NTRC policy is</w:t>
      </w:r>
      <w:r w:rsidR="00777E62">
        <w:t xml:space="preserve"> approved.</w:t>
      </w:r>
    </w:p>
    <w:p w:rsidR="00192AAA" w:rsidRDefault="00192AAA" w:rsidP="00192AAA">
      <w:pPr>
        <w:pStyle w:val="ListParagraph"/>
        <w:numPr>
          <w:ilvl w:val="1"/>
          <w:numId w:val="4"/>
        </w:numPr>
      </w:pPr>
      <w:r>
        <w:t xml:space="preserve">Brad </w:t>
      </w:r>
      <w:proofErr w:type="spellStart"/>
      <w:r w:rsidR="00777E62">
        <w:t>Tugg</w:t>
      </w:r>
      <w:r w:rsidR="00817F6B">
        <w:t>le</w:t>
      </w:r>
      <w:bookmarkStart w:id="0" w:name="_GoBack"/>
      <w:bookmarkEnd w:id="0"/>
      <w:proofErr w:type="spellEnd"/>
      <w:r>
        <w:t xml:space="preserve"> added to the task force</w:t>
      </w:r>
    </w:p>
    <w:p w:rsidR="00192AAA" w:rsidRDefault="00192AAA" w:rsidP="00192AAA">
      <w:pPr>
        <w:pStyle w:val="ListParagraph"/>
        <w:numPr>
          <w:ilvl w:val="1"/>
          <w:numId w:val="4"/>
        </w:numPr>
      </w:pPr>
      <w:r>
        <w:t>Task force will</w:t>
      </w:r>
      <w:r w:rsidR="00817F6B">
        <w:t xml:space="preserve"> be</w:t>
      </w:r>
      <w:r>
        <w:t xml:space="preserve"> meet</w:t>
      </w:r>
      <w:r w:rsidR="00777E62">
        <w:t>ing multiple times next month</w:t>
      </w:r>
    </w:p>
    <w:p w:rsidR="00FB1F94" w:rsidRDefault="00777E62" w:rsidP="00FB1F94">
      <w:pPr>
        <w:pStyle w:val="ListParagraph"/>
        <w:numPr>
          <w:ilvl w:val="2"/>
          <w:numId w:val="4"/>
        </w:numPr>
      </w:pPr>
      <w:r>
        <w:t>Provost Whitaker will be included</w:t>
      </w:r>
      <w:r w:rsidR="00FB1F94">
        <w:t xml:space="preserve"> in </w:t>
      </w:r>
      <w:r>
        <w:t>next</w:t>
      </w:r>
      <w:r w:rsidR="00FB1F94">
        <w:t xml:space="preserve"> meeting</w:t>
      </w:r>
      <w:r w:rsidR="00FB1F94">
        <w:br w:type="page"/>
      </w:r>
    </w:p>
    <w:p w:rsidR="00FB1F94" w:rsidRDefault="00FB1F94" w:rsidP="00FB1F94">
      <w:r w:rsidRPr="0056192F">
        <w:rPr>
          <w:b/>
        </w:rPr>
        <w:lastRenderedPageBreak/>
        <w:t>CA: Community Affairs: Amy Dayton and S</w:t>
      </w:r>
      <w:r w:rsidR="00975FEA" w:rsidRPr="0056192F">
        <w:rPr>
          <w:b/>
        </w:rPr>
        <w:t xml:space="preserve">eth </w:t>
      </w:r>
      <w:proofErr w:type="spellStart"/>
      <w:r w:rsidR="00975FEA" w:rsidRPr="0056192F">
        <w:rPr>
          <w:b/>
        </w:rPr>
        <w:t>Bordner</w:t>
      </w:r>
      <w:proofErr w:type="spellEnd"/>
      <w:r w:rsidR="00975FEA">
        <w:t xml:space="preserve">: No report (Amy </w:t>
      </w:r>
      <w:r>
        <w:t>absent)</w:t>
      </w:r>
    </w:p>
    <w:p w:rsidR="00FB1F94" w:rsidRPr="0056192F" w:rsidRDefault="00FB1F94" w:rsidP="00FB1F94">
      <w:pPr>
        <w:rPr>
          <w:b/>
        </w:rPr>
      </w:pPr>
      <w:r w:rsidRPr="0056192F">
        <w:rPr>
          <w:b/>
        </w:rPr>
        <w:t>FA: Bob Findlay and Peter Johnson</w:t>
      </w:r>
    </w:p>
    <w:p w:rsidR="00FB1F94" w:rsidRDefault="00FB1F94" w:rsidP="00FB1F94">
      <w:pPr>
        <w:pStyle w:val="ListParagraph"/>
        <w:numPr>
          <w:ilvl w:val="0"/>
          <w:numId w:val="7"/>
        </w:numPr>
      </w:pPr>
      <w:r>
        <w:t>Bob reported that, having completed his first Concur report, he noted the sign off as to accuracy and requirement for attached documents</w:t>
      </w:r>
    </w:p>
    <w:p w:rsidR="00FB1F94" w:rsidRDefault="00FB1F94" w:rsidP="00FB1F94">
      <w:pPr>
        <w:pStyle w:val="ListParagraph"/>
        <w:numPr>
          <w:ilvl w:val="1"/>
          <w:numId w:val="7"/>
        </w:numPr>
      </w:pPr>
      <w:r>
        <w:t>Biology has always had administrative staff fill out the report</w:t>
      </w:r>
    </w:p>
    <w:p w:rsidR="00FB1F94" w:rsidRDefault="00FB1F94" w:rsidP="00FB1F94">
      <w:pPr>
        <w:pStyle w:val="ListParagraph"/>
        <w:numPr>
          <w:ilvl w:val="1"/>
          <w:numId w:val="7"/>
        </w:numPr>
      </w:pPr>
      <w:r>
        <w:t>Bob is concerned about liability and the additional burden to work load</w:t>
      </w:r>
    </w:p>
    <w:p w:rsidR="00FB1F94" w:rsidRDefault="00FB1F94" w:rsidP="00FB1F94">
      <w:pPr>
        <w:pStyle w:val="ListParagraph"/>
        <w:numPr>
          <w:ilvl w:val="2"/>
          <w:numId w:val="7"/>
        </w:numPr>
      </w:pPr>
      <w:r>
        <w:t>Concur is not a UA system (in fact, Concur is now also in charge of UA’s faculty / staff salary system) but is a private vendor</w:t>
      </w:r>
    </w:p>
    <w:p w:rsidR="00975FEA" w:rsidRPr="0056192F" w:rsidRDefault="00975FEA" w:rsidP="00975FEA">
      <w:pPr>
        <w:rPr>
          <w:b/>
        </w:rPr>
      </w:pPr>
      <w:r w:rsidRPr="0056192F">
        <w:rPr>
          <w:b/>
        </w:rPr>
        <w:t>F&amp;SG: Charlotte Herrin and Angela Benson</w:t>
      </w:r>
    </w:p>
    <w:p w:rsidR="00975FEA" w:rsidRDefault="00975FEA" w:rsidP="00975FEA">
      <w:pPr>
        <w:pStyle w:val="ListParagraph"/>
        <w:numPr>
          <w:ilvl w:val="0"/>
          <w:numId w:val="6"/>
        </w:numPr>
      </w:pPr>
      <w:r>
        <w:t>Mediation committee vote must be in accordance with the Faculty Handbook (vote in early March)</w:t>
      </w:r>
    </w:p>
    <w:p w:rsidR="00975FEA" w:rsidRDefault="00975FEA" w:rsidP="00975FEA">
      <w:pPr>
        <w:pStyle w:val="ListParagraph"/>
        <w:numPr>
          <w:ilvl w:val="0"/>
          <w:numId w:val="6"/>
        </w:numPr>
      </w:pPr>
      <w:r>
        <w:t>Angela Benson clarified that Faculty Senate has no power but the Steering Committee makes recommendations to the Provost / John Vincent confirmed</w:t>
      </w:r>
    </w:p>
    <w:p w:rsidR="00975FEA" w:rsidRDefault="00975FEA" w:rsidP="00975FEA">
      <w:pPr>
        <w:pStyle w:val="ListParagraph"/>
        <w:numPr>
          <w:ilvl w:val="0"/>
          <w:numId w:val="6"/>
        </w:numPr>
      </w:pPr>
      <w:r>
        <w:t xml:space="preserve">Digression: the impetus for the NTRC policy came from the Council of Deans – but we have new deans in place, resulting in our current status </w:t>
      </w:r>
    </w:p>
    <w:p w:rsidR="00FB1F94" w:rsidRPr="0056192F" w:rsidRDefault="00975FEA" w:rsidP="00FB1F94">
      <w:pPr>
        <w:rPr>
          <w:b/>
        </w:rPr>
      </w:pPr>
      <w:r w:rsidRPr="0056192F">
        <w:rPr>
          <w:b/>
        </w:rPr>
        <w:t xml:space="preserve">FL: Bill Martin and James </w:t>
      </w:r>
      <w:proofErr w:type="spellStart"/>
      <w:r w:rsidRPr="0056192F">
        <w:rPr>
          <w:b/>
        </w:rPr>
        <w:t>Gilbreath</w:t>
      </w:r>
      <w:proofErr w:type="spellEnd"/>
    </w:p>
    <w:p w:rsidR="00975FEA" w:rsidRDefault="00975FEA" w:rsidP="00975FEA">
      <w:pPr>
        <w:pStyle w:val="ListParagraph"/>
        <w:numPr>
          <w:ilvl w:val="0"/>
          <w:numId w:val="8"/>
        </w:numPr>
      </w:pPr>
      <w:r>
        <w:t>Committee will be meeting in two weeks</w:t>
      </w:r>
    </w:p>
    <w:p w:rsidR="00975FEA" w:rsidRDefault="00975FEA" w:rsidP="00975FEA">
      <w:pPr>
        <w:pStyle w:val="ListParagraph"/>
        <w:numPr>
          <w:ilvl w:val="0"/>
          <w:numId w:val="8"/>
        </w:numPr>
      </w:pPr>
      <w:r>
        <w:t>James will reach out to UAH / UAB Steering Committees about intra-campus travel</w:t>
      </w:r>
    </w:p>
    <w:p w:rsidR="00975FEA" w:rsidRDefault="00975FEA" w:rsidP="00975FEA">
      <w:pPr>
        <w:pStyle w:val="ListParagraph"/>
        <w:numPr>
          <w:ilvl w:val="1"/>
          <w:numId w:val="8"/>
        </w:numPr>
      </w:pPr>
      <w:r>
        <w:t>Mandate from Chancellor Hayes</w:t>
      </w:r>
    </w:p>
    <w:p w:rsidR="00975FEA" w:rsidRDefault="00975FEA" w:rsidP="00975FEA">
      <w:pPr>
        <w:pStyle w:val="ListParagraph"/>
        <w:numPr>
          <w:ilvl w:val="0"/>
          <w:numId w:val="8"/>
        </w:numPr>
      </w:pPr>
      <w:r>
        <w:t>Committee will address Family Leave and Benefits policies issues (sent to them by Rona)</w:t>
      </w:r>
    </w:p>
    <w:p w:rsidR="00975FEA" w:rsidRPr="0056192F" w:rsidRDefault="00975FEA" w:rsidP="00975FEA">
      <w:pPr>
        <w:rPr>
          <w:b/>
        </w:rPr>
      </w:pPr>
      <w:r w:rsidRPr="0056192F">
        <w:rPr>
          <w:b/>
        </w:rPr>
        <w:t xml:space="preserve">IT: Clark </w:t>
      </w:r>
      <w:proofErr w:type="spellStart"/>
      <w:r w:rsidRPr="0056192F">
        <w:rPr>
          <w:b/>
        </w:rPr>
        <w:t>Midkiff</w:t>
      </w:r>
      <w:proofErr w:type="spellEnd"/>
      <w:r w:rsidRPr="0056192F">
        <w:rPr>
          <w:b/>
        </w:rPr>
        <w:t xml:space="preserve"> and Barbara </w:t>
      </w:r>
      <w:proofErr w:type="spellStart"/>
      <w:r w:rsidRPr="0056192F">
        <w:rPr>
          <w:b/>
        </w:rPr>
        <w:t>Dalbach</w:t>
      </w:r>
      <w:proofErr w:type="spellEnd"/>
      <w:r w:rsidRPr="0056192F">
        <w:rPr>
          <w:b/>
        </w:rPr>
        <w:t xml:space="preserve"> (Clark absent)</w:t>
      </w:r>
    </w:p>
    <w:p w:rsidR="00975FEA" w:rsidRDefault="00975FEA" w:rsidP="00975FEA">
      <w:pPr>
        <w:pStyle w:val="ListParagraph"/>
        <w:numPr>
          <w:ilvl w:val="0"/>
          <w:numId w:val="9"/>
        </w:numPr>
      </w:pPr>
      <w:r>
        <w:t>Strategic Communications meeting re: new web templates</w:t>
      </w:r>
    </w:p>
    <w:p w:rsidR="00975FEA" w:rsidRDefault="00975FEA" w:rsidP="00975FEA">
      <w:pPr>
        <w:pStyle w:val="ListParagraph"/>
        <w:numPr>
          <w:ilvl w:val="1"/>
          <w:numId w:val="9"/>
        </w:numPr>
      </w:pPr>
      <w:r>
        <w:t xml:space="preserve">President </w:t>
      </w:r>
      <w:proofErr w:type="spellStart"/>
      <w:r>
        <w:t>Meester</w:t>
      </w:r>
      <w:proofErr w:type="spellEnd"/>
      <w:r>
        <w:t xml:space="preserve"> cited Linda </w:t>
      </w:r>
      <w:proofErr w:type="spellStart"/>
      <w:r>
        <w:t>Bonnin’s</w:t>
      </w:r>
      <w:proofErr w:type="spellEnd"/>
      <w:r>
        <w:t xml:space="preserve"> claim that UA would be using the same templates she’d used in Memphis and LSU and asked that those be reviewed </w:t>
      </w:r>
    </w:p>
    <w:p w:rsidR="00975FEA" w:rsidRPr="0056192F" w:rsidRDefault="00975FEA" w:rsidP="00975FEA">
      <w:pPr>
        <w:rPr>
          <w:b/>
        </w:rPr>
      </w:pPr>
      <w:r w:rsidRPr="0056192F">
        <w:rPr>
          <w:b/>
        </w:rPr>
        <w:t xml:space="preserve">R&amp;S: Ajay Agrawal and Mike </w:t>
      </w:r>
      <w:proofErr w:type="spellStart"/>
      <w:r w:rsidRPr="0056192F">
        <w:rPr>
          <w:b/>
        </w:rPr>
        <w:t>Kreger</w:t>
      </w:r>
      <w:proofErr w:type="spellEnd"/>
      <w:r w:rsidRPr="0056192F">
        <w:rPr>
          <w:b/>
        </w:rPr>
        <w:t>: No report</w:t>
      </w:r>
    </w:p>
    <w:p w:rsidR="00975FEA" w:rsidRPr="0056192F" w:rsidRDefault="00975FEA" w:rsidP="00975FEA">
      <w:pPr>
        <w:rPr>
          <w:b/>
        </w:rPr>
      </w:pPr>
      <w:r w:rsidRPr="0056192F">
        <w:rPr>
          <w:b/>
        </w:rPr>
        <w:t xml:space="preserve">SA: </w:t>
      </w:r>
      <w:proofErr w:type="spellStart"/>
      <w:r w:rsidRPr="0056192F">
        <w:rPr>
          <w:b/>
        </w:rPr>
        <w:t>Charlye</w:t>
      </w:r>
      <w:proofErr w:type="spellEnd"/>
      <w:r w:rsidRPr="0056192F">
        <w:rPr>
          <w:b/>
        </w:rPr>
        <w:t xml:space="preserve"> Adams and Amy Traylor</w:t>
      </w:r>
    </w:p>
    <w:p w:rsidR="00975FEA" w:rsidRDefault="00975FEA" w:rsidP="00975FEA">
      <w:pPr>
        <w:pStyle w:val="ListParagraph"/>
        <w:numPr>
          <w:ilvl w:val="0"/>
          <w:numId w:val="9"/>
        </w:numPr>
      </w:pPr>
      <w:r>
        <w:t>SANE program moving along (foot dragger = DCH, which, like UA, is vulnerable to lawsuits)</w:t>
      </w:r>
    </w:p>
    <w:p w:rsidR="00192AAA" w:rsidRDefault="00975FEA" w:rsidP="00975FEA">
      <w:pPr>
        <w:pStyle w:val="ListParagraph"/>
        <w:numPr>
          <w:ilvl w:val="1"/>
          <w:numId w:val="9"/>
        </w:numPr>
      </w:pPr>
      <w:r>
        <w:t xml:space="preserve">Megan </w:t>
      </w:r>
      <w:proofErr w:type="spellStart"/>
      <w:r>
        <w:t>Rondini</w:t>
      </w:r>
      <w:proofErr w:type="spellEnd"/>
      <w:r>
        <w:t xml:space="preserve"> case has provided impetus</w:t>
      </w:r>
    </w:p>
    <w:p w:rsidR="00975FEA" w:rsidRDefault="00975FEA" w:rsidP="00975FEA">
      <w:pPr>
        <w:pStyle w:val="ListParagraph"/>
        <w:numPr>
          <w:ilvl w:val="0"/>
          <w:numId w:val="9"/>
        </w:numPr>
      </w:pPr>
      <w:r>
        <w:t>Sorority recruitment started Saturday August 12</w:t>
      </w:r>
      <w:r w:rsidRPr="00975FEA">
        <w:rPr>
          <w:vertAlign w:val="superscript"/>
        </w:rPr>
        <w:t>th</w:t>
      </w:r>
      <w:r>
        <w:t xml:space="preserve"> and concludes Saturday August 19</w:t>
      </w:r>
      <w:r w:rsidRPr="00975FEA">
        <w:rPr>
          <w:vertAlign w:val="superscript"/>
        </w:rPr>
        <w:t>th</w:t>
      </w:r>
      <w:r>
        <w:t xml:space="preserve"> </w:t>
      </w:r>
    </w:p>
    <w:p w:rsidR="00975FEA" w:rsidRDefault="00975FEA" w:rsidP="00975FEA">
      <w:r w:rsidRPr="0056192F">
        <w:rPr>
          <w:b/>
        </w:rPr>
        <w:t>Reports from Other Committees</w:t>
      </w:r>
      <w:r>
        <w:t>:</w:t>
      </w:r>
    </w:p>
    <w:p w:rsidR="00975FEA" w:rsidRDefault="00975FEA" w:rsidP="00975FEA">
      <w:pPr>
        <w:pStyle w:val="ListParagraph"/>
        <w:numPr>
          <w:ilvl w:val="0"/>
          <w:numId w:val="10"/>
        </w:numPr>
      </w:pPr>
      <w:r w:rsidRPr="0056192F">
        <w:rPr>
          <w:b/>
        </w:rPr>
        <w:t xml:space="preserve">Brad </w:t>
      </w:r>
      <w:proofErr w:type="spellStart"/>
      <w:r w:rsidRPr="0056192F">
        <w:rPr>
          <w:b/>
        </w:rPr>
        <w:t>Tuggle</w:t>
      </w:r>
      <w:proofErr w:type="spellEnd"/>
      <w:r>
        <w:t xml:space="preserve"> re: STARS conference.  Brad reported that much of the information concerned the tax ba</w:t>
      </w:r>
      <w:r w:rsidR="0056192F">
        <w:t xml:space="preserve">se and Higher Ed funding.  </w:t>
      </w:r>
      <w:r>
        <w:t xml:space="preserve"> </w:t>
      </w:r>
    </w:p>
    <w:p w:rsidR="00975FEA" w:rsidRDefault="00975FEA" w:rsidP="00975FEA">
      <w:pPr>
        <w:pStyle w:val="ListParagraph"/>
        <w:numPr>
          <w:ilvl w:val="1"/>
          <w:numId w:val="10"/>
        </w:numPr>
      </w:pPr>
      <w:r>
        <w:t>Important that we have a d</w:t>
      </w:r>
      <w:r w:rsidR="0056192F">
        <w:t>elegation as all other campuses were represented.  UA had only Brad and 4 students</w:t>
      </w:r>
    </w:p>
    <w:p w:rsidR="0056192F" w:rsidRDefault="0056192F" w:rsidP="0056192F">
      <w:pPr>
        <w:pStyle w:val="ListParagraph"/>
        <w:numPr>
          <w:ilvl w:val="1"/>
          <w:numId w:val="10"/>
        </w:numPr>
      </w:pPr>
      <w:r>
        <w:t>Last weekend of July = impediment to greater attendance</w:t>
      </w:r>
    </w:p>
    <w:p w:rsidR="0056192F" w:rsidRDefault="0056192F" w:rsidP="0056192F">
      <w:pPr>
        <w:pStyle w:val="ListParagraph"/>
        <w:numPr>
          <w:ilvl w:val="0"/>
          <w:numId w:val="10"/>
        </w:numPr>
      </w:pPr>
      <w:r w:rsidRPr="0056192F">
        <w:rPr>
          <w:b/>
        </w:rPr>
        <w:t xml:space="preserve">Sarah </w:t>
      </w:r>
      <w:proofErr w:type="spellStart"/>
      <w:r w:rsidRPr="0056192F">
        <w:rPr>
          <w:b/>
        </w:rPr>
        <w:t>Miesse</w:t>
      </w:r>
      <w:proofErr w:type="spellEnd"/>
      <w:r>
        <w:t xml:space="preserve"> (not present), rep to the FRC, communicated that:</w:t>
      </w:r>
    </w:p>
    <w:p w:rsidR="0056192F" w:rsidRDefault="0056192F" w:rsidP="0056192F">
      <w:pPr>
        <w:pStyle w:val="ListParagraph"/>
        <w:numPr>
          <w:ilvl w:val="1"/>
          <w:numId w:val="10"/>
        </w:numPr>
      </w:pPr>
      <w:r>
        <w:t xml:space="preserve">changes had been made to Blackboard and </w:t>
      </w:r>
      <w:proofErr w:type="spellStart"/>
      <w:r>
        <w:t>Tegrity</w:t>
      </w:r>
      <w:proofErr w:type="spellEnd"/>
    </w:p>
    <w:p w:rsidR="0056192F" w:rsidRDefault="0056192F" w:rsidP="0056192F">
      <w:pPr>
        <w:pStyle w:val="ListParagraph"/>
        <w:numPr>
          <w:ilvl w:val="1"/>
          <w:numId w:val="10"/>
        </w:numPr>
      </w:pPr>
      <w:r>
        <w:t>DUO is being implemented (mandatory for students / currently optional for faculty / staff)</w:t>
      </w:r>
    </w:p>
    <w:p w:rsidR="0056192F" w:rsidRDefault="0056192F" w:rsidP="0056192F">
      <w:pPr>
        <w:pStyle w:val="ListParagraph"/>
        <w:numPr>
          <w:ilvl w:val="2"/>
          <w:numId w:val="10"/>
        </w:numPr>
      </w:pPr>
      <w:r>
        <w:t>DUO will be discussed at the full Faculty Senate meeting (Ashley Ewing – OIT)</w:t>
      </w:r>
    </w:p>
    <w:p w:rsidR="0056192F" w:rsidRDefault="0056192F" w:rsidP="0056192F">
      <w:pPr>
        <w:ind w:left="1080"/>
      </w:pPr>
    </w:p>
    <w:sectPr w:rsidR="0056192F" w:rsidSect="002A4CE8">
      <w:footerReference w:type="even" r:id="rId8"/>
      <w:footerReference w:type="default" r:id="rId9"/>
      <w:type w:val="continuous"/>
      <w:pgSz w:w="12240" w:h="15840"/>
      <w:pgMar w:top="1440" w:right="1440" w:bottom="1440" w:left="1440" w:header="108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E6" w:rsidRDefault="00F003E6" w:rsidP="0056192F">
      <w:r>
        <w:separator/>
      </w:r>
    </w:p>
  </w:endnote>
  <w:endnote w:type="continuationSeparator" w:id="0">
    <w:p w:rsidR="00F003E6" w:rsidRDefault="00F003E6" w:rsidP="0056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2F" w:rsidRDefault="0056192F" w:rsidP="005011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192F" w:rsidRDefault="0056192F" w:rsidP="005619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2F" w:rsidRDefault="0056192F" w:rsidP="005011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7F6B">
      <w:rPr>
        <w:rStyle w:val="PageNumber"/>
        <w:noProof/>
      </w:rPr>
      <w:t>1</w:t>
    </w:r>
    <w:r>
      <w:rPr>
        <w:rStyle w:val="PageNumber"/>
      </w:rPr>
      <w:fldChar w:fldCharType="end"/>
    </w:r>
  </w:p>
  <w:p w:rsidR="0056192F" w:rsidRDefault="0056192F" w:rsidP="005619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E6" w:rsidRDefault="00F003E6" w:rsidP="0056192F">
      <w:r>
        <w:separator/>
      </w:r>
    </w:p>
  </w:footnote>
  <w:footnote w:type="continuationSeparator" w:id="0">
    <w:p w:rsidR="00F003E6" w:rsidRDefault="00F003E6" w:rsidP="0056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CAF"/>
    <w:multiLevelType w:val="hybridMultilevel"/>
    <w:tmpl w:val="9A04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4B92"/>
    <w:multiLevelType w:val="hybridMultilevel"/>
    <w:tmpl w:val="9B20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358D9"/>
    <w:multiLevelType w:val="hybridMultilevel"/>
    <w:tmpl w:val="6D24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F015B"/>
    <w:multiLevelType w:val="hybridMultilevel"/>
    <w:tmpl w:val="56CE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B6EC3"/>
    <w:multiLevelType w:val="hybridMultilevel"/>
    <w:tmpl w:val="1FF2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9537D"/>
    <w:multiLevelType w:val="hybridMultilevel"/>
    <w:tmpl w:val="678E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9475A"/>
    <w:multiLevelType w:val="hybridMultilevel"/>
    <w:tmpl w:val="CE7E6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2D4F9C"/>
    <w:multiLevelType w:val="hybridMultilevel"/>
    <w:tmpl w:val="A72C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62CC0"/>
    <w:multiLevelType w:val="hybridMultilevel"/>
    <w:tmpl w:val="ED00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40229"/>
    <w:multiLevelType w:val="hybridMultilevel"/>
    <w:tmpl w:val="3D96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AA"/>
    <w:rsid w:val="00192AAA"/>
    <w:rsid w:val="00195CF2"/>
    <w:rsid w:val="0022218F"/>
    <w:rsid w:val="002A4CE8"/>
    <w:rsid w:val="00511030"/>
    <w:rsid w:val="0056192F"/>
    <w:rsid w:val="00693525"/>
    <w:rsid w:val="00777E62"/>
    <w:rsid w:val="007F61C2"/>
    <w:rsid w:val="00817F6B"/>
    <w:rsid w:val="00975FEA"/>
    <w:rsid w:val="00E205E0"/>
    <w:rsid w:val="00F003E6"/>
    <w:rsid w:val="00FB1F94"/>
    <w:rsid w:val="00FC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2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A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619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92F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561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2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A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619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92F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56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Referee Two</dc:creator>
  <cp:lastModifiedBy>as</cp:lastModifiedBy>
  <cp:revision>2</cp:revision>
  <cp:lastPrinted>2017-08-22T18:04:00Z</cp:lastPrinted>
  <dcterms:created xsi:type="dcterms:W3CDTF">2017-09-12T15:40:00Z</dcterms:created>
  <dcterms:modified xsi:type="dcterms:W3CDTF">2017-09-12T15:40:00Z</dcterms:modified>
</cp:coreProperties>
</file>