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1377" w14:textId="7F973E03" w:rsidR="008C1854" w:rsidRPr="00CE0720" w:rsidRDefault="00454A2C" w:rsidP="00DE1781">
      <w:pPr>
        <w:pStyle w:val="Heading1"/>
        <w:spacing w:before="0" w:after="0"/>
        <w:jc w:val="center"/>
        <w:rPr>
          <w:rFonts w:ascii="Times New Roman" w:hAnsi="Times New Roman" w:cs="Times New Roman"/>
          <w:sz w:val="24"/>
          <w:szCs w:val="24"/>
        </w:rPr>
      </w:pPr>
      <w:r w:rsidRPr="00CE0720">
        <w:rPr>
          <w:rFonts w:ascii="Times New Roman" w:hAnsi="Times New Roman" w:cs="Times New Roman"/>
          <w:sz w:val="24"/>
          <w:szCs w:val="24"/>
        </w:rPr>
        <w:t>FACULTY SENATE MEETING</w:t>
      </w:r>
    </w:p>
    <w:p w14:paraId="2990A38C" w14:textId="0EC6A322" w:rsidR="00454A2C" w:rsidRPr="00CE0720" w:rsidRDefault="00802C34" w:rsidP="00DE1781">
      <w:pPr>
        <w:pStyle w:val="BodyText"/>
        <w:spacing w:before="0" w:after="0"/>
        <w:jc w:val="center"/>
        <w:rPr>
          <w:rFonts w:ascii="Times New Roman" w:hAnsi="Times New Roman" w:cs="Times New Roman"/>
          <w:b/>
          <w:bCs/>
        </w:rPr>
      </w:pPr>
      <w:r>
        <w:rPr>
          <w:rFonts w:ascii="Times New Roman" w:hAnsi="Times New Roman" w:cs="Times New Roman"/>
          <w:b/>
          <w:bCs/>
        </w:rPr>
        <w:t>FEBRUARY 18</w:t>
      </w:r>
      <w:r w:rsidR="00451ECF" w:rsidRPr="00CE0720">
        <w:rPr>
          <w:rFonts w:ascii="Times New Roman" w:hAnsi="Times New Roman" w:cs="Times New Roman"/>
          <w:b/>
          <w:bCs/>
        </w:rPr>
        <w:t>, 202</w:t>
      </w:r>
      <w:r w:rsidR="00CA58B6">
        <w:rPr>
          <w:rFonts w:ascii="Times New Roman" w:hAnsi="Times New Roman" w:cs="Times New Roman"/>
          <w:b/>
          <w:bCs/>
        </w:rPr>
        <w:t>5</w:t>
      </w:r>
    </w:p>
    <w:p w14:paraId="706329CC" w14:textId="45A36545" w:rsidR="004A41C5" w:rsidRPr="00CE0720" w:rsidRDefault="00E544AC" w:rsidP="00DE1781">
      <w:pPr>
        <w:pStyle w:val="BodyText"/>
        <w:spacing w:before="0" w:after="0"/>
        <w:jc w:val="center"/>
        <w:rPr>
          <w:rFonts w:ascii="Times New Roman" w:hAnsi="Times New Roman" w:cs="Times New Roman"/>
          <w:b/>
          <w:bCs/>
        </w:rPr>
      </w:pPr>
      <w:r w:rsidRPr="00CE0720">
        <w:rPr>
          <w:rFonts w:ascii="Times New Roman" w:hAnsi="Times New Roman" w:cs="Times New Roman"/>
          <w:b/>
          <w:bCs/>
        </w:rPr>
        <w:t>1008 Nursing</w:t>
      </w:r>
    </w:p>
    <w:p w14:paraId="26628159" w14:textId="71CD53CA" w:rsidR="004A41C5" w:rsidRPr="00CE0720" w:rsidRDefault="00802C34" w:rsidP="00DE1781">
      <w:pPr>
        <w:pStyle w:val="BodyText"/>
        <w:spacing w:before="0" w:after="0"/>
        <w:jc w:val="center"/>
        <w:rPr>
          <w:rFonts w:ascii="Times New Roman" w:hAnsi="Times New Roman" w:cs="Times New Roman"/>
          <w:b/>
          <w:bCs/>
        </w:rPr>
      </w:pPr>
      <w:r>
        <w:rPr>
          <w:rFonts w:ascii="Times New Roman" w:hAnsi="Times New Roman" w:cs="Times New Roman"/>
          <w:b/>
          <w:bCs/>
        </w:rPr>
        <w:t>UN</w:t>
      </w:r>
      <w:r w:rsidR="004A41C5" w:rsidRPr="00CE0720">
        <w:rPr>
          <w:rFonts w:ascii="Times New Roman" w:hAnsi="Times New Roman" w:cs="Times New Roman"/>
          <w:b/>
          <w:bCs/>
        </w:rPr>
        <w:t>APPROVED MINUTES</w:t>
      </w:r>
    </w:p>
    <w:p w14:paraId="72DFC86A" w14:textId="77777777" w:rsidR="00A7087C" w:rsidRPr="00CE0720" w:rsidRDefault="00A7087C" w:rsidP="00DE1781">
      <w:pPr>
        <w:pStyle w:val="BodyText"/>
        <w:spacing w:before="0" w:after="0"/>
        <w:jc w:val="center"/>
        <w:rPr>
          <w:rFonts w:ascii="Times New Roman" w:hAnsi="Times New Roman" w:cs="Times New Roman"/>
          <w:b/>
          <w:bCs/>
        </w:rPr>
      </w:pPr>
    </w:p>
    <w:p w14:paraId="5D207BCE" w14:textId="0F704511" w:rsidR="0073595C" w:rsidRPr="00CE0720" w:rsidRDefault="00584416" w:rsidP="000E7ED4">
      <w:pPr>
        <w:spacing w:after="0"/>
        <w:rPr>
          <w:rFonts w:ascii="Times New Roman" w:hAnsi="Times New Roman" w:cs="Times New Roman"/>
        </w:rPr>
      </w:pPr>
      <w:r w:rsidRPr="00CE0720">
        <w:rPr>
          <w:rFonts w:ascii="Times New Roman" w:hAnsi="Times New Roman" w:cs="Times New Roman"/>
          <w:b/>
          <w:bCs/>
        </w:rPr>
        <w:t>Attendees:</w:t>
      </w:r>
      <w:r w:rsidR="000E7ED4" w:rsidRPr="00CE0720">
        <w:rPr>
          <w:rFonts w:ascii="Times New Roman" w:hAnsi="Times New Roman" w:cs="Times New Roman"/>
          <w:b/>
          <w:bCs/>
        </w:rPr>
        <w:t xml:space="preserve"> </w:t>
      </w:r>
      <w:r w:rsidR="006C55FC" w:rsidRPr="006C55FC">
        <w:rPr>
          <w:rFonts w:ascii="Times New Roman" w:hAnsi="Times New Roman" w:cs="Times New Roman"/>
        </w:rPr>
        <w:t xml:space="preserve">Christy Adams, Stacy Alley, Paulo Araujo, Sharla Biefeld, Sheila Black, Serena Blount, Rachel Cajigas, Ibrahim Cemen, Kim Colburn, Rona Donahoe, Ellary Draper, </w:t>
      </w:r>
      <w:r w:rsidR="00BD478D" w:rsidRPr="00BD478D">
        <w:rPr>
          <w:rFonts w:ascii="Times New Roman" w:hAnsi="Times New Roman" w:cs="Times New Roman"/>
        </w:rPr>
        <w:t>Gayle Faught</w:t>
      </w:r>
      <w:r w:rsidR="00BD478D">
        <w:rPr>
          <w:rFonts w:ascii="Times New Roman" w:hAnsi="Times New Roman" w:cs="Times New Roman"/>
        </w:rPr>
        <w:t>,</w:t>
      </w:r>
      <w:r w:rsidR="00BD478D" w:rsidRPr="00BD478D">
        <w:rPr>
          <w:rFonts w:ascii="Times New Roman" w:hAnsi="Times New Roman" w:cs="Times New Roman"/>
        </w:rPr>
        <w:t xml:space="preserve"> </w:t>
      </w:r>
      <w:r w:rsidR="00BD478D" w:rsidRPr="006C55FC">
        <w:rPr>
          <w:rFonts w:ascii="Times New Roman" w:hAnsi="Times New Roman" w:cs="Times New Roman"/>
        </w:rPr>
        <w:t xml:space="preserve">Renata Fuchs, Marysia Galbraith, John Giggie, Jessica Goethals, </w:t>
      </w:r>
      <w:r w:rsidR="00BD478D" w:rsidRPr="00BD478D">
        <w:rPr>
          <w:rFonts w:ascii="Times New Roman" w:hAnsi="Times New Roman" w:cs="Times New Roman"/>
        </w:rPr>
        <w:t xml:space="preserve">Matthew LaFevor, Jeffrey Lozier, Aislinn O’Donohoe Riley, </w:t>
      </w:r>
      <w:r w:rsidR="00BD478D" w:rsidRPr="006C55FC">
        <w:rPr>
          <w:rFonts w:ascii="Times New Roman" w:hAnsi="Times New Roman" w:cs="Times New Roman"/>
        </w:rPr>
        <w:t xml:space="preserve">JoAnne Payne, Laura Rubio, Harold Selesky, </w:t>
      </w:r>
      <w:r w:rsidR="00B25C29" w:rsidRPr="006C55FC">
        <w:rPr>
          <w:rFonts w:ascii="Times New Roman" w:hAnsi="Times New Roman" w:cs="Times New Roman"/>
        </w:rPr>
        <w:t xml:space="preserve">Edith Szanto, </w:t>
      </w:r>
      <w:r w:rsidR="00B25C29" w:rsidRPr="00BD478D">
        <w:rPr>
          <w:rFonts w:ascii="Times New Roman" w:hAnsi="Times New Roman" w:cs="Times New Roman"/>
        </w:rPr>
        <w:t>Diane Tob</w:t>
      </w:r>
      <w:r w:rsidR="00B25C29" w:rsidRPr="006C55FC">
        <w:rPr>
          <w:rFonts w:ascii="Times New Roman" w:hAnsi="Times New Roman" w:cs="Times New Roman"/>
        </w:rPr>
        <w:t xml:space="preserve">er, Theodore Tomeny, </w:t>
      </w:r>
      <w:r w:rsidR="00B25C29" w:rsidRPr="00B25C29">
        <w:rPr>
          <w:rFonts w:ascii="Times New Roman" w:hAnsi="Times New Roman" w:cs="Times New Roman"/>
        </w:rPr>
        <w:t xml:space="preserve">Rebecca Totten, </w:t>
      </w:r>
      <w:r w:rsidR="00B25C29" w:rsidRPr="006C55FC">
        <w:rPr>
          <w:rFonts w:ascii="Times New Roman" w:hAnsi="Times New Roman" w:cs="Times New Roman"/>
        </w:rPr>
        <w:t xml:space="preserve">Matthew Valasik, </w:t>
      </w:r>
      <w:r w:rsidR="00B25C29" w:rsidRPr="00BD478D">
        <w:rPr>
          <w:rFonts w:ascii="Times New Roman" w:hAnsi="Times New Roman" w:cs="Times New Roman"/>
        </w:rPr>
        <w:t xml:space="preserve">Laura Erin Watley, </w:t>
      </w:r>
      <w:r w:rsidR="00B25C29" w:rsidRPr="00B25C29">
        <w:rPr>
          <w:rFonts w:ascii="Times New Roman" w:hAnsi="Times New Roman" w:cs="Times New Roman"/>
        </w:rPr>
        <w:t>Susan Williams</w:t>
      </w:r>
      <w:r w:rsidR="00B25C29">
        <w:rPr>
          <w:rFonts w:ascii="Times New Roman" w:hAnsi="Times New Roman" w:cs="Times New Roman"/>
        </w:rPr>
        <w:t xml:space="preserve">, </w:t>
      </w:r>
      <w:r w:rsidR="00EE4640" w:rsidRPr="00EE4640">
        <w:rPr>
          <w:rFonts w:ascii="Times New Roman" w:hAnsi="Times New Roman" w:cs="Times New Roman"/>
        </w:rPr>
        <w:t xml:space="preserve">Tom Baker, </w:t>
      </w:r>
      <w:r w:rsidR="00EE4640" w:rsidRPr="006C55FC">
        <w:rPr>
          <w:rFonts w:ascii="Times New Roman" w:hAnsi="Times New Roman" w:cs="Times New Roman"/>
        </w:rPr>
        <w:t xml:space="preserve">Karen Epermanis, Ruth Ann Hall, </w:t>
      </w:r>
      <w:r w:rsidR="00EE4640" w:rsidRPr="00EE4640">
        <w:rPr>
          <w:rFonts w:ascii="Times New Roman" w:hAnsi="Times New Roman" w:cs="Times New Roman"/>
        </w:rPr>
        <w:t xml:space="preserve">Bryan Hochstein, </w:t>
      </w:r>
      <w:r w:rsidR="00EE4640" w:rsidRPr="006C55FC">
        <w:rPr>
          <w:rFonts w:ascii="Times New Roman" w:hAnsi="Times New Roman" w:cs="Times New Roman"/>
        </w:rPr>
        <w:t xml:space="preserve">Matthew Hudnall, Jennie Northam, </w:t>
      </w:r>
      <w:r w:rsidR="00EC657B" w:rsidRPr="006C55FC">
        <w:rPr>
          <w:rFonts w:ascii="Times New Roman" w:hAnsi="Times New Roman" w:cs="Times New Roman"/>
        </w:rPr>
        <w:t xml:space="preserve">Anneliese Bolland, </w:t>
      </w:r>
      <w:r w:rsidR="00EC657B">
        <w:rPr>
          <w:rFonts w:ascii="Times New Roman" w:hAnsi="Times New Roman" w:cs="Times New Roman"/>
        </w:rPr>
        <w:t xml:space="preserve">Jihoon Kim, </w:t>
      </w:r>
      <w:r w:rsidR="00EC657B" w:rsidRPr="006C55FC">
        <w:rPr>
          <w:rFonts w:ascii="Times New Roman" w:hAnsi="Times New Roman" w:cs="Times New Roman"/>
        </w:rPr>
        <w:t>Dimitrios Latsi</w:t>
      </w:r>
      <w:r w:rsidR="00EC657B">
        <w:rPr>
          <w:rFonts w:ascii="Times New Roman" w:hAnsi="Times New Roman" w:cs="Times New Roman"/>
        </w:rPr>
        <w:t xml:space="preserve">s, </w:t>
      </w:r>
      <w:r w:rsidR="00EC657B" w:rsidRPr="006C55FC">
        <w:rPr>
          <w:rFonts w:ascii="Times New Roman" w:hAnsi="Times New Roman" w:cs="Times New Roman"/>
        </w:rPr>
        <w:t xml:space="preserve">Bharat Mehra, Meenakshi Arora, Mallory Scogin, </w:t>
      </w:r>
      <w:r w:rsidR="00EC657B" w:rsidRPr="00EC657B">
        <w:rPr>
          <w:rFonts w:ascii="Times New Roman" w:hAnsi="Times New Roman" w:cs="Times New Roman"/>
        </w:rPr>
        <w:t xml:space="preserve">R. Miller Wright, </w:t>
      </w:r>
      <w:r w:rsidR="00DC305A" w:rsidRPr="006C55FC">
        <w:rPr>
          <w:rFonts w:ascii="Times New Roman" w:hAnsi="Times New Roman" w:cs="Times New Roman"/>
        </w:rPr>
        <w:t xml:space="preserve">Nirmala Erevelles, </w:t>
      </w:r>
      <w:r w:rsidR="00DC305A" w:rsidRPr="00DC305A">
        <w:rPr>
          <w:rFonts w:ascii="Times New Roman" w:hAnsi="Times New Roman" w:cs="Times New Roman"/>
        </w:rPr>
        <w:t xml:space="preserve">Allison Hooper, </w:t>
      </w:r>
      <w:r w:rsidR="00DC305A" w:rsidRPr="006C55FC">
        <w:rPr>
          <w:rFonts w:ascii="Times New Roman" w:hAnsi="Times New Roman" w:cs="Times New Roman"/>
        </w:rPr>
        <w:t xml:space="preserve">James Hardin, Cailin Kerch, John Petrovic, Stacy Surman, Thang Dao, Xiaoyan Hong, Qiang Huang, </w:t>
      </w:r>
      <w:r w:rsidR="00BB6561" w:rsidRPr="006C55FC">
        <w:rPr>
          <w:rFonts w:ascii="Times New Roman" w:hAnsi="Times New Roman" w:cs="Times New Roman"/>
        </w:rPr>
        <w:t xml:space="preserve">Patrick Kung, Dawen Li, Sree Patiballa, Shreyas Rao, </w:t>
      </w:r>
      <w:r w:rsidR="00BB6561" w:rsidRPr="00BB6561">
        <w:rPr>
          <w:rFonts w:ascii="Times New Roman" w:hAnsi="Times New Roman" w:cs="Times New Roman"/>
        </w:rPr>
        <w:t xml:space="preserve">Weihua Su, </w:t>
      </w:r>
      <w:r w:rsidR="00BB6561" w:rsidRPr="006C55FC">
        <w:rPr>
          <w:rFonts w:ascii="Times New Roman" w:hAnsi="Times New Roman" w:cs="Times New Roman"/>
        </w:rPr>
        <w:t xml:space="preserve">Darren Surman, </w:t>
      </w:r>
      <w:r w:rsidR="00BB6561" w:rsidRPr="00BB6561">
        <w:rPr>
          <w:rFonts w:ascii="Times New Roman" w:hAnsi="Times New Roman" w:cs="Times New Roman"/>
        </w:rPr>
        <w:t xml:space="preserve">Kim Boyle, </w:t>
      </w:r>
      <w:r w:rsidR="00AF4ECA" w:rsidRPr="006C55FC">
        <w:rPr>
          <w:rFonts w:ascii="Times New Roman" w:hAnsi="Times New Roman" w:cs="Times New Roman"/>
        </w:rPr>
        <w:t xml:space="preserve">Babs Davis, Jeri Zemke, </w:t>
      </w:r>
      <w:r w:rsidR="00AF4ECA" w:rsidRPr="00AF4ECA">
        <w:rPr>
          <w:rFonts w:ascii="Times New Roman" w:hAnsi="Times New Roman" w:cs="Times New Roman"/>
        </w:rPr>
        <w:t xml:space="preserve">Benjamin McMichael, </w:t>
      </w:r>
      <w:r w:rsidR="00AF4ECA" w:rsidRPr="006C55FC">
        <w:rPr>
          <w:rFonts w:ascii="Times New Roman" w:hAnsi="Times New Roman" w:cs="Times New Roman"/>
        </w:rPr>
        <w:t xml:space="preserve">Anil Mujumdar, Lindsey Lowry, Kristi Acker, Kim Parker, </w:t>
      </w:r>
      <w:r w:rsidR="00AF4ECA" w:rsidRPr="00AF4ECA">
        <w:rPr>
          <w:rFonts w:ascii="Times New Roman" w:hAnsi="Times New Roman" w:cs="Times New Roman"/>
        </w:rPr>
        <w:t xml:space="preserve">Sarah Robinson, </w:t>
      </w:r>
      <w:r w:rsidR="00341A4B" w:rsidRPr="006C55FC">
        <w:rPr>
          <w:rFonts w:ascii="Times New Roman" w:hAnsi="Times New Roman" w:cs="Times New Roman"/>
        </w:rPr>
        <w:t xml:space="preserve">Abby Horton, Connar Franklin, Brenda Smith, Carrie Turner, </w:t>
      </w:r>
      <w:r w:rsidR="004979D3" w:rsidRPr="006C55FC">
        <w:rPr>
          <w:rFonts w:ascii="Times New Roman" w:hAnsi="Times New Roman" w:cs="Times New Roman"/>
        </w:rPr>
        <w:t>Robert Riter</w:t>
      </w:r>
    </w:p>
    <w:p w14:paraId="69076A8D" w14:textId="77777777" w:rsidR="000E7ED4" w:rsidRPr="00CE0720" w:rsidRDefault="000E7ED4" w:rsidP="000E7ED4">
      <w:pPr>
        <w:spacing w:after="0"/>
        <w:rPr>
          <w:rFonts w:ascii="Times New Roman" w:hAnsi="Times New Roman" w:cs="Times New Roman"/>
        </w:rPr>
      </w:pPr>
    </w:p>
    <w:p w14:paraId="0D7A7E67" w14:textId="4A57F168" w:rsidR="000E7ED4" w:rsidRPr="00CE0720" w:rsidRDefault="000E7ED4" w:rsidP="000E7ED4">
      <w:pPr>
        <w:spacing w:after="0"/>
        <w:rPr>
          <w:rFonts w:ascii="Times New Roman" w:hAnsi="Times New Roman" w:cs="Times New Roman"/>
        </w:rPr>
      </w:pPr>
      <w:r w:rsidRPr="00CE0720">
        <w:rPr>
          <w:rFonts w:ascii="Times New Roman" w:hAnsi="Times New Roman" w:cs="Times New Roman"/>
          <w:b/>
          <w:bCs/>
        </w:rPr>
        <w:t xml:space="preserve">Absent with an Alternate: </w:t>
      </w:r>
      <w:r w:rsidR="00BD478D" w:rsidRPr="00BD478D">
        <w:rPr>
          <w:rFonts w:ascii="Times New Roman" w:hAnsi="Times New Roman" w:cs="Times New Roman"/>
        </w:rPr>
        <w:t>Margaret Peacock/Matt Lockwood,</w:t>
      </w:r>
      <w:r w:rsidR="00255FD7" w:rsidRPr="00BD478D">
        <w:rPr>
          <w:rFonts w:ascii="Times New Roman" w:hAnsi="Times New Roman" w:cs="Times New Roman"/>
        </w:rPr>
        <w:t xml:space="preserve"> </w:t>
      </w:r>
      <w:r w:rsidR="00EE4640">
        <w:rPr>
          <w:rFonts w:ascii="Times New Roman" w:hAnsi="Times New Roman" w:cs="Times New Roman"/>
        </w:rPr>
        <w:t xml:space="preserve">Jacob Humphries/Sophia Kennedy, </w:t>
      </w:r>
      <w:r w:rsidR="00EC657B">
        <w:rPr>
          <w:rFonts w:ascii="Times New Roman" w:hAnsi="Times New Roman" w:cs="Times New Roman"/>
        </w:rPr>
        <w:t>Cynthia Peacock/George Daniels, Dale Dickinson/Andrea Wright,</w:t>
      </w:r>
      <w:r w:rsidR="00DC305A">
        <w:rPr>
          <w:rFonts w:ascii="Times New Roman" w:hAnsi="Times New Roman" w:cs="Times New Roman"/>
        </w:rPr>
        <w:t xml:space="preserve"> </w:t>
      </w:r>
      <w:r w:rsidR="00DC305A" w:rsidRPr="006C55FC">
        <w:rPr>
          <w:rFonts w:ascii="Times New Roman" w:hAnsi="Times New Roman" w:cs="Times New Roman"/>
        </w:rPr>
        <w:t>Nicole Swoszowski</w:t>
      </w:r>
      <w:r w:rsidR="00DC305A">
        <w:rPr>
          <w:rFonts w:ascii="Times New Roman" w:hAnsi="Times New Roman" w:cs="Times New Roman"/>
        </w:rPr>
        <w:t>/Kimberly Tomeny</w:t>
      </w:r>
      <w:r w:rsidR="00DC305A" w:rsidRPr="006C55FC">
        <w:rPr>
          <w:rFonts w:ascii="Times New Roman" w:hAnsi="Times New Roman" w:cs="Times New Roman"/>
        </w:rPr>
        <w:t>,</w:t>
      </w:r>
      <w:r w:rsidR="00EC657B">
        <w:rPr>
          <w:rFonts w:ascii="Times New Roman" w:hAnsi="Times New Roman" w:cs="Times New Roman"/>
        </w:rPr>
        <w:t xml:space="preserve"> </w:t>
      </w:r>
      <w:r w:rsidR="00AF4ECA" w:rsidRPr="006C55FC">
        <w:rPr>
          <w:rFonts w:ascii="Times New Roman" w:hAnsi="Times New Roman" w:cs="Times New Roman"/>
        </w:rPr>
        <w:t>Gary Sullivan</w:t>
      </w:r>
      <w:r w:rsidR="00AF4ECA">
        <w:rPr>
          <w:rFonts w:ascii="Times New Roman" w:hAnsi="Times New Roman" w:cs="Times New Roman"/>
        </w:rPr>
        <w:t xml:space="preserve">/Luke Herrine, </w:t>
      </w:r>
      <w:r w:rsidR="00255FD7" w:rsidRPr="00AF4ECA">
        <w:rPr>
          <w:rFonts w:ascii="Times New Roman" w:hAnsi="Times New Roman" w:cs="Times New Roman"/>
        </w:rPr>
        <w:t>Brian Clark/Taylor Smith</w:t>
      </w:r>
      <w:r w:rsidR="00AF4ECA">
        <w:rPr>
          <w:rFonts w:ascii="Times New Roman" w:hAnsi="Times New Roman" w:cs="Times New Roman"/>
        </w:rPr>
        <w:t xml:space="preserve">, </w:t>
      </w:r>
      <w:r w:rsidR="00AF4ECA" w:rsidRPr="006C55FC">
        <w:rPr>
          <w:rFonts w:ascii="Times New Roman" w:hAnsi="Times New Roman" w:cs="Times New Roman"/>
        </w:rPr>
        <w:t>Shameka Cody</w:t>
      </w:r>
      <w:r w:rsidR="00AF4ECA">
        <w:rPr>
          <w:rFonts w:ascii="Times New Roman" w:hAnsi="Times New Roman" w:cs="Times New Roman"/>
        </w:rPr>
        <w:t>/Rebecca Owings</w:t>
      </w:r>
    </w:p>
    <w:p w14:paraId="4D4B471A" w14:textId="77777777" w:rsidR="00451ECF" w:rsidRPr="00CE0720" w:rsidRDefault="00451ECF" w:rsidP="00451ECF">
      <w:pPr>
        <w:spacing w:after="0"/>
        <w:rPr>
          <w:rFonts w:ascii="Times New Roman" w:hAnsi="Times New Roman" w:cs="Times New Roman"/>
        </w:rPr>
      </w:pPr>
    </w:p>
    <w:p w14:paraId="5F910046" w14:textId="07EFCE90" w:rsidR="003F31B7" w:rsidRDefault="003F31B7" w:rsidP="00451ECF">
      <w:pPr>
        <w:spacing w:after="0"/>
        <w:rPr>
          <w:rFonts w:ascii="Times New Roman" w:hAnsi="Times New Roman" w:cs="Times New Roman"/>
        </w:rPr>
      </w:pPr>
      <w:r w:rsidRPr="00CE0720">
        <w:rPr>
          <w:rFonts w:ascii="Times New Roman" w:hAnsi="Times New Roman" w:cs="Times New Roman"/>
          <w:b/>
          <w:bCs/>
        </w:rPr>
        <w:t>Absent:</w:t>
      </w:r>
      <w:r w:rsidRPr="00CE0720">
        <w:rPr>
          <w:rFonts w:ascii="Times New Roman" w:hAnsi="Times New Roman" w:cs="Times New Roman"/>
        </w:rPr>
        <w:t xml:space="preserve">  </w:t>
      </w:r>
      <w:r w:rsidR="006C55FC" w:rsidRPr="006C55FC">
        <w:rPr>
          <w:rFonts w:ascii="Times New Roman" w:hAnsi="Times New Roman" w:cs="Times New Roman"/>
        </w:rPr>
        <w:t xml:space="preserve">Jenni Cox, Natasha Dimova, </w:t>
      </w:r>
      <w:r w:rsidRPr="00BD478D">
        <w:rPr>
          <w:rFonts w:ascii="Times New Roman" w:hAnsi="Times New Roman" w:cs="Times New Roman"/>
        </w:rPr>
        <w:t xml:space="preserve">Xabier Granja, </w:t>
      </w:r>
      <w:r w:rsidR="00BD478D" w:rsidRPr="006C55FC">
        <w:rPr>
          <w:rFonts w:ascii="Times New Roman" w:hAnsi="Times New Roman" w:cs="Times New Roman"/>
        </w:rPr>
        <w:t xml:space="preserve">Carl Hancock, Soledad Sanches Valdez, </w:t>
      </w:r>
      <w:r w:rsidR="00EE4640" w:rsidRPr="006C55FC">
        <w:rPr>
          <w:rFonts w:ascii="Times New Roman" w:hAnsi="Times New Roman" w:cs="Times New Roman"/>
        </w:rPr>
        <w:t>Katie Grayson,</w:t>
      </w:r>
      <w:r w:rsidR="00EC657B">
        <w:rPr>
          <w:rFonts w:ascii="Times New Roman" w:hAnsi="Times New Roman" w:cs="Times New Roman"/>
        </w:rPr>
        <w:t xml:space="preserve"> Shane Stinson,</w:t>
      </w:r>
      <w:r w:rsidR="00BB6561">
        <w:rPr>
          <w:rFonts w:ascii="Times New Roman" w:hAnsi="Times New Roman" w:cs="Times New Roman"/>
        </w:rPr>
        <w:t xml:space="preserve"> </w:t>
      </w:r>
      <w:r w:rsidR="00BB6561" w:rsidRPr="006C55FC">
        <w:rPr>
          <w:rFonts w:ascii="Times New Roman" w:hAnsi="Times New Roman" w:cs="Times New Roman"/>
        </w:rPr>
        <w:t xml:space="preserve">Mark Weaver, </w:t>
      </w:r>
      <w:r w:rsidR="00AF4ECA" w:rsidRPr="006C55FC">
        <w:rPr>
          <w:rFonts w:ascii="Times New Roman" w:hAnsi="Times New Roman" w:cs="Times New Roman"/>
        </w:rPr>
        <w:t xml:space="preserve">Maria Hernandez-Reif, </w:t>
      </w:r>
      <w:r w:rsidR="00AF4ECA" w:rsidRPr="00AF4ECA">
        <w:rPr>
          <w:rFonts w:ascii="Times New Roman" w:hAnsi="Times New Roman" w:cs="Times New Roman"/>
        </w:rPr>
        <w:t>Courtney McGahey</w:t>
      </w:r>
      <w:r w:rsidR="00AF4ECA">
        <w:rPr>
          <w:rFonts w:ascii="Times New Roman" w:hAnsi="Times New Roman" w:cs="Times New Roman"/>
        </w:rPr>
        <w:t>,</w:t>
      </w:r>
      <w:r w:rsidR="00AF4ECA" w:rsidRPr="00AF4ECA">
        <w:rPr>
          <w:rFonts w:ascii="Times New Roman" w:hAnsi="Times New Roman" w:cs="Times New Roman"/>
        </w:rPr>
        <w:t xml:space="preserve"> </w:t>
      </w:r>
      <w:r w:rsidR="00D309FA" w:rsidRPr="00341A4B">
        <w:rPr>
          <w:rFonts w:ascii="Times New Roman" w:hAnsi="Times New Roman" w:cs="Times New Roman"/>
        </w:rPr>
        <w:t>Amy Smith</w:t>
      </w:r>
    </w:p>
    <w:p w14:paraId="4D6614D5" w14:textId="77777777" w:rsidR="00AF4ECA" w:rsidRDefault="00AF4ECA" w:rsidP="00451ECF">
      <w:pPr>
        <w:spacing w:after="0"/>
        <w:rPr>
          <w:rFonts w:ascii="Times New Roman" w:hAnsi="Times New Roman" w:cs="Times New Roman"/>
        </w:rPr>
      </w:pPr>
    </w:p>
    <w:p w14:paraId="2E41125A" w14:textId="77EBD0A3" w:rsidR="00AF4ECA" w:rsidRPr="00CE0720" w:rsidRDefault="00AF4ECA" w:rsidP="00451ECF">
      <w:pPr>
        <w:spacing w:after="0"/>
        <w:rPr>
          <w:rFonts w:ascii="Times New Roman" w:hAnsi="Times New Roman" w:cs="Times New Roman"/>
        </w:rPr>
      </w:pPr>
      <w:r>
        <w:rPr>
          <w:rFonts w:ascii="Times New Roman" w:hAnsi="Times New Roman" w:cs="Times New Roman"/>
        </w:rPr>
        <w:t>Guest: Alyson Holliday</w:t>
      </w:r>
    </w:p>
    <w:p w14:paraId="03D84FC1" w14:textId="77777777" w:rsidR="003F31B7" w:rsidRPr="00CE0720" w:rsidRDefault="003F31B7" w:rsidP="00451ECF">
      <w:pPr>
        <w:spacing w:after="0"/>
        <w:rPr>
          <w:rFonts w:ascii="Times New Roman" w:hAnsi="Times New Roman" w:cs="Times New Roman"/>
        </w:rPr>
      </w:pPr>
    </w:p>
    <w:p w14:paraId="393D976B" w14:textId="35E1181A" w:rsidR="0059570A" w:rsidRPr="00CE0720" w:rsidRDefault="0059570A" w:rsidP="00DE1781">
      <w:pPr>
        <w:pStyle w:val="BodyText"/>
        <w:spacing w:before="0" w:after="0"/>
        <w:rPr>
          <w:rFonts w:ascii="Times New Roman" w:hAnsi="Times New Roman" w:cs="Times New Roman"/>
        </w:rPr>
      </w:pPr>
      <w:r w:rsidRPr="00CE0720">
        <w:rPr>
          <w:rFonts w:ascii="Times New Roman" w:hAnsi="Times New Roman" w:cs="Times New Roman"/>
          <w:b/>
          <w:bCs/>
        </w:rPr>
        <w:t>Guest:</w:t>
      </w:r>
      <w:r w:rsidR="000B6A8E" w:rsidRPr="00CE0720">
        <w:rPr>
          <w:rFonts w:ascii="Times New Roman" w:hAnsi="Times New Roman" w:cs="Times New Roman"/>
          <w:b/>
          <w:bCs/>
        </w:rPr>
        <w:t xml:space="preserve"> </w:t>
      </w:r>
      <w:r w:rsidR="00802C34">
        <w:rPr>
          <w:rFonts w:ascii="Times New Roman" w:hAnsi="Times New Roman" w:cs="Times New Roman"/>
        </w:rPr>
        <w:t>Dr. Richard Fording discussed SB129 and its implications and the lawsuit against it. He emphasized the impact on academic freedom and the need for faculty support. The Faculty Senate discussed the implications of SB129, legislative updates, and the need for collective faculty action.</w:t>
      </w:r>
    </w:p>
    <w:p w14:paraId="4EDDF9C0" w14:textId="77777777" w:rsidR="0059570A" w:rsidRPr="00CE0720" w:rsidRDefault="0059570A" w:rsidP="00DE1781">
      <w:pPr>
        <w:pStyle w:val="BodyText"/>
        <w:spacing w:before="0" w:after="0"/>
        <w:rPr>
          <w:rFonts w:ascii="Times New Roman" w:hAnsi="Times New Roman" w:cs="Times New Roman"/>
        </w:rPr>
      </w:pPr>
    </w:p>
    <w:p w14:paraId="5B9A887C" w14:textId="676B5D77" w:rsidR="00174B30" w:rsidRPr="00CE0720" w:rsidRDefault="00174B30" w:rsidP="00174B30">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t xml:space="preserve">Roll Call/Quorum Check </w:t>
      </w:r>
      <w:r w:rsidRPr="00CE0720">
        <w:rPr>
          <w:rFonts w:ascii="Times New Roman" w:hAnsi="Times New Roman" w:cs="Times New Roman"/>
          <w:b w:val="0"/>
          <w:bCs w:val="0"/>
          <w:sz w:val="24"/>
          <w:szCs w:val="24"/>
        </w:rPr>
        <w:t>– Quorum confirmed.</w:t>
      </w:r>
    </w:p>
    <w:p w14:paraId="5272DE87" w14:textId="77777777" w:rsidR="00174B30" w:rsidRPr="00CE0720" w:rsidRDefault="00174B30" w:rsidP="00174B30">
      <w:pPr>
        <w:pStyle w:val="BodyText"/>
        <w:spacing w:before="0" w:after="0"/>
      </w:pPr>
    </w:p>
    <w:p w14:paraId="47BF671E" w14:textId="49614C04" w:rsidR="00095BA8" w:rsidRPr="00CE0720" w:rsidRDefault="00174B30" w:rsidP="002C1C6F">
      <w:pPr>
        <w:pStyle w:val="Heading3"/>
        <w:spacing w:before="0" w:after="0" w:line="240" w:lineRule="auto"/>
        <w:contextualSpacing/>
        <w:rPr>
          <w:rFonts w:ascii="Times New Roman" w:hAnsi="Times New Roman" w:cs="Times New Roman"/>
          <w:sz w:val="24"/>
          <w:szCs w:val="24"/>
        </w:rPr>
      </w:pPr>
      <w:r w:rsidRPr="00CE0720">
        <w:rPr>
          <w:rFonts w:ascii="Times New Roman" w:hAnsi="Times New Roman" w:cs="Times New Roman"/>
          <w:sz w:val="24"/>
          <w:szCs w:val="24"/>
        </w:rPr>
        <w:t xml:space="preserve">Approval / Correction of </w:t>
      </w:r>
      <w:r w:rsidR="00095BA8" w:rsidRPr="00CE0720">
        <w:rPr>
          <w:rFonts w:ascii="Times New Roman" w:hAnsi="Times New Roman" w:cs="Times New Roman"/>
          <w:sz w:val="24"/>
          <w:szCs w:val="24"/>
        </w:rPr>
        <w:t>the M</w:t>
      </w:r>
      <w:r w:rsidR="00421D29" w:rsidRPr="00CE0720">
        <w:rPr>
          <w:rFonts w:ascii="Times New Roman" w:hAnsi="Times New Roman" w:cs="Times New Roman"/>
          <w:sz w:val="24"/>
          <w:szCs w:val="24"/>
        </w:rPr>
        <w:t xml:space="preserve">inutes </w:t>
      </w:r>
      <w:r w:rsidR="00095BA8" w:rsidRPr="00CE0720">
        <w:rPr>
          <w:rFonts w:ascii="Times New Roman" w:hAnsi="Times New Roman" w:cs="Times New Roman"/>
          <w:sz w:val="24"/>
          <w:szCs w:val="24"/>
        </w:rPr>
        <w:t xml:space="preserve">for </w:t>
      </w:r>
      <w:r w:rsidR="00802C34">
        <w:rPr>
          <w:rFonts w:ascii="Times New Roman" w:hAnsi="Times New Roman" w:cs="Times New Roman"/>
          <w:sz w:val="24"/>
          <w:szCs w:val="24"/>
        </w:rPr>
        <w:t>January 21</w:t>
      </w:r>
      <w:r w:rsidR="00095BA8" w:rsidRPr="00CE0720">
        <w:rPr>
          <w:rFonts w:ascii="Times New Roman" w:hAnsi="Times New Roman" w:cs="Times New Roman"/>
          <w:sz w:val="24"/>
          <w:szCs w:val="24"/>
        </w:rPr>
        <w:t>, 202</w:t>
      </w:r>
      <w:r w:rsidR="00802C34">
        <w:rPr>
          <w:rFonts w:ascii="Times New Roman" w:hAnsi="Times New Roman" w:cs="Times New Roman"/>
          <w:sz w:val="24"/>
          <w:szCs w:val="24"/>
        </w:rPr>
        <w:t>5</w:t>
      </w:r>
    </w:p>
    <w:p w14:paraId="01A7F206" w14:textId="77777777" w:rsidR="00095BA8" w:rsidRPr="00CE0720" w:rsidRDefault="00095BA8" w:rsidP="002C1C6F">
      <w:pPr>
        <w:pStyle w:val="Heading3"/>
        <w:spacing w:before="0" w:after="0" w:line="240" w:lineRule="auto"/>
        <w:contextualSpacing/>
        <w:rPr>
          <w:rFonts w:ascii="Times New Roman" w:hAnsi="Times New Roman" w:cs="Times New Roman"/>
          <w:sz w:val="24"/>
          <w:szCs w:val="24"/>
        </w:rPr>
      </w:pPr>
    </w:p>
    <w:p w14:paraId="0D100CF5" w14:textId="508E1740" w:rsidR="00174B30" w:rsidRPr="00CE0720" w:rsidRDefault="00095BA8" w:rsidP="0092208E">
      <w:pPr>
        <w:pStyle w:val="Heading3"/>
        <w:numPr>
          <w:ilvl w:val="2"/>
          <w:numId w:val="12"/>
        </w:numPr>
        <w:spacing w:before="0" w:after="0" w:line="240" w:lineRule="auto"/>
        <w:contextualSpacing/>
        <w:rPr>
          <w:rFonts w:ascii="Times New Roman" w:hAnsi="Times New Roman" w:cs="Times New Roman"/>
          <w:b w:val="0"/>
          <w:bCs w:val="0"/>
          <w:sz w:val="24"/>
          <w:szCs w:val="24"/>
        </w:rPr>
      </w:pPr>
      <w:r w:rsidRPr="00CE0720">
        <w:rPr>
          <w:rFonts w:ascii="Times New Roman" w:hAnsi="Times New Roman" w:cs="Times New Roman"/>
          <w:b w:val="0"/>
          <w:bCs w:val="0"/>
          <w:sz w:val="24"/>
          <w:szCs w:val="24"/>
        </w:rPr>
        <w:t xml:space="preserve">Minutes from </w:t>
      </w:r>
      <w:r w:rsidR="00802C34">
        <w:rPr>
          <w:rFonts w:ascii="Times New Roman" w:hAnsi="Times New Roman" w:cs="Times New Roman"/>
          <w:b w:val="0"/>
          <w:bCs w:val="0"/>
          <w:sz w:val="24"/>
          <w:szCs w:val="24"/>
        </w:rPr>
        <w:t>January 21, 2025</w:t>
      </w:r>
      <w:r w:rsidRPr="00CE0720">
        <w:rPr>
          <w:rFonts w:ascii="Times New Roman" w:hAnsi="Times New Roman" w:cs="Times New Roman"/>
          <w:b w:val="0"/>
          <w:bCs w:val="0"/>
          <w:sz w:val="24"/>
          <w:szCs w:val="24"/>
        </w:rPr>
        <w:t xml:space="preserve">, </w:t>
      </w:r>
      <w:r w:rsidR="00174B30" w:rsidRPr="00CE0720">
        <w:rPr>
          <w:rFonts w:ascii="Times New Roman" w:hAnsi="Times New Roman" w:cs="Times New Roman"/>
          <w:b w:val="0"/>
          <w:bCs w:val="0"/>
          <w:sz w:val="24"/>
          <w:szCs w:val="24"/>
        </w:rPr>
        <w:t>were reviewed and approved</w:t>
      </w:r>
      <w:r w:rsidR="00D309FA" w:rsidRPr="00CE0720">
        <w:rPr>
          <w:rFonts w:ascii="Times New Roman" w:hAnsi="Times New Roman" w:cs="Times New Roman"/>
          <w:b w:val="0"/>
          <w:bCs w:val="0"/>
          <w:sz w:val="24"/>
          <w:szCs w:val="24"/>
        </w:rPr>
        <w:t>, with one correction</w:t>
      </w:r>
      <w:r w:rsidR="00802C34">
        <w:rPr>
          <w:rFonts w:ascii="Times New Roman" w:hAnsi="Times New Roman" w:cs="Times New Roman"/>
          <w:b w:val="0"/>
          <w:bCs w:val="0"/>
          <w:sz w:val="24"/>
          <w:szCs w:val="24"/>
        </w:rPr>
        <w:t xml:space="preserve"> and one attendance error</w:t>
      </w:r>
      <w:r w:rsidR="00174B30" w:rsidRPr="00CE0720">
        <w:rPr>
          <w:rFonts w:ascii="Times New Roman" w:hAnsi="Times New Roman" w:cs="Times New Roman"/>
          <w:b w:val="0"/>
          <w:bCs w:val="0"/>
          <w:sz w:val="24"/>
          <w:szCs w:val="24"/>
        </w:rPr>
        <w:t xml:space="preserve">. </w:t>
      </w:r>
      <w:r w:rsidRPr="00CE0720">
        <w:rPr>
          <w:rFonts w:ascii="Times New Roman" w:hAnsi="Times New Roman" w:cs="Times New Roman"/>
          <w:b w:val="0"/>
          <w:bCs w:val="0"/>
          <w:sz w:val="24"/>
          <w:szCs w:val="24"/>
        </w:rPr>
        <w:t>A motion was made and seconded to approve the minutes</w:t>
      </w:r>
      <w:r w:rsidR="00802C34">
        <w:rPr>
          <w:rFonts w:ascii="Times New Roman" w:hAnsi="Times New Roman" w:cs="Times New Roman"/>
          <w:b w:val="0"/>
          <w:bCs w:val="0"/>
          <w:sz w:val="24"/>
          <w:szCs w:val="24"/>
        </w:rPr>
        <w:t xml:space="preserve"> with corrections</w:t>
      </w:r>
      <w:r w:rsidR="00174B30" w:rsidRPr="00CE0720">
        <w:rPr>
          <w:rFonts w:ascii="Times New Roman" w:hAnsi="Times New Roman" w:cs="Times New Roman"/>
          <w:b w:val="0"/>
          <w:bCs w:val="0"/>
          <w:sz w:val="24"/>
          <w:szCs w:val="24"/>
        </w:rPr>
        <w:t>: Approved unanimously.</w:t>
      </w:r>
    </w:p>
    <w:p w14:paraId="3BCDBAB7" w14:textId="77777777" w:rsidR="00174B30" w:rsidRPr="00CE0720" w:rsidRDefault="00174B30" w:rsidP="00174B30">
      <w:pPr>
        <w:pStyle w:val="Compact"/>
        <w:spacing w:before="0" w:after="0"/>
        <w:ind w:left="360"/>
        <w:rPr>
          <w:rFonts w:ascii="Times New Roman" w:hAnsi="Times New Roman" w:cs="Times New Roman"/>
        </w:rPr>
      </w:pPr>
    </w:p>
    <w:p w14:paraId="07B27770" w14:textId="4510EF0A" w:rsidR="00F209C1" w:rsidRPr="00CE0720" w:rsidRDefault="00454A2C" w:rsidP="00D309FA">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t xml:space="preserve">President’s Report </w:t>
      </w:r>
      <w:r w:rsidRPr="00CE0720">
        <w:rPr>
          <w:rFonts w:ascii="Times New Roman" w:hAnsi="Times New Roman" w:cs="Times New Roman"/>
          <w:b w:val="0"/>
          <w:bCs w:val="0"/>
          <w:sz w:val="24"/>
          <w:szCs w:val="24"/>
        </w:rPr>
        <w:t>(</w:t>
      </w:r>
      <w:r w:rsidRPr="00CE0720">
        <w:rPr>
          <w:rFonts w:ascii="Times New Roman" w:hAnsi="Times New Roman" w:cs="Times New Roman"/>
          <w:b w:val="0"/>
          <w:bCs w:val="0"/>
          <w:i/>
          <w:iCs/>
          <w:sz w:val="24"/>
          <w:szCs w:val="24"/>
        </w:rPr>
        <w:t>Matthew Hudnall</w:t>
      </w:r>
      <w:r w:rsidRPr="00CE0720">
        <w:rPr>
          <w:rFonts w:ascii="Times New Roman" w:hAnsi="Times New Roman" w:cs="Times New Roman"/>
          <w:b w:val="0"/>
          <w:bCs w:val="0"/>
          <w:sz w:val="24"/>
          <w:szCs w:val="24"/>
        </w:rPr>
        <w:t>)</w:t>
      </w:r>
    </w:p>
    <w:p w14:paraId="3ACD4F96" w14:textId="77777777" w:rsidR="00D309FA" w:rsidRPr="00CE0720" w:rsidRDefault="00D309FA" w:rsidP="00D309FA">
      <w:pPr>
        <w:pStyle w:val="BodyText"/>
        <w:spacing w:before="0" w:after="0"/>
      </w:pPr>
    </w:p>
    <w:p w14:paraId="38B476A3" w14:textId="7F1CF1D8" w:rsidR="00F87F22" w:rsidRDefault="00995FE8" w:rsidP="0092208E">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Legislative Update: </w:t>
      </w:r>
      <w:r w:rsidR="00850175">
        <w:rPr>
          <w:rFonts w:ascii="Times New Roman" w:hAnsi="Times New Roman" w:cs="Times New Roman"/>
          <w:sz w:val="24"/>
          <w:szCs w:val="24"/>
        </w:rPr>
        <w:t>Discussion of p</w:t>
      </w:r>
      <w:r>
        <w:rPr>
          <w:rFonts w:ascii="Times New Roman" w:hAnsi="Times New Roman" w:cs="Times New Roman"/>
          <w:sz w:val="24"/>
          <w:szCs w:val="24"/>
        </w:rPr>
        <w:t xml:space="preserve">otential for new legislation </w:t>
      </w:r>
      <w:r w:rsidR="00850175">
        <w:rPr>
          <w:rFonts w:ascii="Times New Roman" w:hAnsi="Times New Roman" w:cs="Times New Roman"/>
          <w:sz w:val="24"/>
          <w:szCs w:val="24"/>
        </w:rPr>
        <w:t>impacting academic activities</w:t>
      </w:r>
      <w:r>
        <w:rPr>
          <w:rFonts w:ascii="Times New Roman" w:hAnsi="Times New Roman" w:cs="Times New Roman"/>
          <w:sz w:val="24"/>
          <w:szCs w:val="24"/>
        </w:rPr>
        <w:t>. There is a need for faculty to be informed and proactive.</w:t>
      </w:r>
      <w:r w:rsidR="00F01458">
        <w:rPr>
          <w:rFonts w:ascii="Times New Roman" w:hAnsi="Times New Roman" w:cs="Times New Roman"/>
          <w:sz w:val="24"/>
          <w:szCs w:val="24"/>
        </w:rPr>
        <w:t xml:space="preserve"> </w:t>
      </w:r>
      <w:r w:rsidR="00850175">
        <w:rPr>
          <w:rFonts w:ascii="Times New Roman" w:hAnsi="Times New Roman" w:cs="Times New Roman"/>
          <w:sz w:val="24"/>
          <w:szCs w:val="24"/>
        </w:rPr>
        <w:t>The</w:t>
      </w:r>
      <w:r w:rsidR="00F01458">
        <w:rPr>
          <w:rFonts w:ascii="Times New Roman" w:hAnsi="Times New Roman" w:cs="Times New Roman"/>
          <w:sz w:val="24"/>
          <w:szCs w:val="24"/>
        </w:rPr>
        <w:t xml:space="preserve"> hope </w:t>
      </w:r>
      <w:r w:rsidR="00850175">
        <w:rPr>
          <w:rFonts w:ascii="Times New Roman" w:hAnsi="Times New Roman" w:cs="Times New Roman"/>
          <w:sz w:val="24"/>
          <w:szCs w:val="24"/>
        </w:rPr>
        <w:t xml:space="preserve">is </w:t>
      </w:r>
      <w:r w:rsidR="00F01458">
        <w:rPr>
          <w:rFonts w:ascii="Times New Roman" w:hAnsi="Times New Roman" w:cs="Times New Roman"/>
          <w:sz w:val="24"/>
          <w:szCs w:val="24"/>
        </w:rPr>
        <w:t xml:space="preserve">to have </w:t>
      </w:r>
      <w:r w:rsidR="00F01458">
        <w:rPr>
          <w:rFonts w:ascii="Times New Roman" w:hAnsi="Times New Roman" w:cs="Times New Roman"/>
          <w:sz w:val="24"/>
          <w:szCs w:val="24"/>
        </w:rPr>
        <w:lastRenderedPageBreak/>
        <w:t>Charlie Taylor, either via Zoom or in person, come to speak to us about what is going on in the legislature now.</w:t>
      </w:r>
    </w:p>
    <w:p w14:paraId="3BCA8E09" w14:textId="7758A2EF" w:rsidR="00995FE8" w:rsidRDefault="00F01458" w:rsidP="00DE1781">
      <w:pPr>
        <w:pStyle w:val="ListParagraph"/>
        <w:numPr>
          <w:ilvl w:val="0"/>
          <w:numId w:val="13"/>
        </w:numPr>
        <w:spacing w:after="0" w:line="240" w:lineRule="auto"/>
        <w:rPr>
          <w:rFonts w:ascii="Times New Roman" w:hAnsi="Times New Roman" w:cs="Times New Roman"/>
          <w:sz w:val="24"/>
          <w:szCs w:val="24"/>
        </w:rPr>
      </w:pPr>
      <w:r w:rsidRPr="00F01458">
        <w:rPr>
          <w:rFonts w:ascii="Times New Roman" w:hAnsi="Times New Roman" w:cs="Times New Roman"/>
          <w:sz w:val="24"/>
          <w:szCs w:val="24"/>
        </w:rPr>
        <w:t>NIH indirect funding impact: NIH is now limiting indirect costs to 15%</w:t>
      </w:r>
      <w:r>
        <w:rPr>
          <w:rFonts w:ascii="Times New Roman" w:hAnsi="Times New Roman" w:cs="Times New Roman"/>
          <w:sz w:val="24"/>
          <w:szCs w:val="24"/>
        </w:rPr>
        <w:t>, no matter what the federally negotiated overhead indirect rate was. Alabama was somehow able to join some 15 odd states that were in a lawsuit, and an injunction was issued. So, there is a pause on that for now. While this is a big impact on schools such as UAB, it could eventually extend out beyond NIH to NSF and federally funded grant programs. If this happens, it will completely change research as we know it at UA.</w:t>
      </w:r>
    </w:p>
    <w:p w14:paraId="39C80255" w14:textId="03B95345" w:rsidR="00F01458" w:rsidRDefault="00F01458" w:rsidP="00DE178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For NSF and most other programs</w:t>
      </w:r>
      <w:r w:rsidR="005B7B69">
        <w:rPr>
          <w:rFonts w:ascii="Times New Roman" w:hAnsi="Times New Roman" w:cs="Times New Roman"/>
          <w:sz w:val="24"/>
          <w:szCs w:val="24"/>
        </w:rPr>
        <w:t>, a million dollar grant contains the indirect funds inside of it. Assuming they do not come out with other things to pull back some of those funds, then a reallocation of funding within the existing grant programs is a possibility for non-NIH-related funding sources. If we face this situation, I do have a proposal to the administration for a way to both benefit faculty as well as provide at least a proportional amount of funds back to the colleges/departments. At any rate, these cuts have the potential to have a major impact on our research.</w:t>
      </w:r>
    </w:p>
    <w:p w14:paraId="17B115B7" w14:textId="77777777" w:rsidR="00F01458" w:rsidRPr="00F01458" w:rsidRDefault="00F01458" w:rsidP="00F01458">
      <w:pPr>
        <w:spacing w:after="0"/>
        <w:rPr>
          <w:rFonts w:ascii="Times New Roman" w:hAnsi="Times New Roman" w:cs="Times New Roman"/>
        </w:rPr>
      </w:pPr>
    </w:p>
    <w:p w14:paraId="3ABB1C67" w14:textId="769135D1" w:rsidR="0093100E" w:rsidRPr="00CE0720" w:rsidRDefault="0093100E" w:rsidP="00DE1781">
      <w:pPr>
        <w:pStyle w:val="Heading3"/>
        <w:spacing w:before="0" w:after="0" w:line="240" w:lineRule="auto"/>
        <w:rPr>
          <w:rFonts w:ascii="Times New Roman" w:hAnsi="Times New Roman" w:cs="Times New Roman"/>
          <w:sz w:val="24"/>
          <w:szCs w:val="24"/>
        </w:rPr>
      </w:pPr>
      <w:r w:rsidRPr="00CE0720">
        <w:rPr>
          <w:rFonts w:ascii="Times New Roman" w:hAnsi="Times New Roman" w:cs="Times New Roman"/>
          <w:sz w:val="24"/>
          <w:szCs w:val="24"/>
        </w:rPr>
        <w:t xml:space="preserve">VICE PRESIDENT’S REPORT </w:t>
      </w:r>
      <w:r w:rsidRPr="00CE0720">
        <w:rPr>
          <w:rFonts w:ascii="Times New Roman" w:hAnsi="Times New Roman" w:cs="Times New Roman"/>
          <w:b w:val="0"/>
          <w:bCs w:val="0"/>
          <w:sz w:val="24"/>
          <w:szCs w:val="24"/>
        </w:rPr>
        <w:t>– (</w:t>
      </w:r>
      <w:r w:rsidRPr="00CE0720">
        <w:rPr>
          <w:rFonts w:ascii="Times New Roman" w:hAnsi="Times New Roman" w:cs="Times New Roman"/>
          <w:b w:val="0"/>
          <w:bCs w:val="0"/>
          <w:i/>
          <w:iCs/>
          <w:sz w:val="24"/>
          <w:szCs w:val="24"/>
        </w:rPr>
        <w:t>Serena Blount</w:t>
      </w:r>
      <w:r w:rsidRPr="00CE0720">
        <w:rPr>
          <w:rFonts w:ascii="Times New Roman" w:hAnsi="Times New Roman" w:cs="Times New Roman"/>
          <w:b w:val="0"/>
          <w:bCs w:val="0"/>
          <w:sz w:val="24"/>
          <w:szCs w:val="24"/>
        </w:rPr>
        <w:t>)</w:t>
      </w:r>
    </w:p>
    <w:p w14:paraId="27B6E743" w14:textId="3ABD7CAC" w:rsidR="00410265" w:rsidRDefault="005B7B69" w:rsidP="0092208E">
      <w:pPr>
        <w:pStyle w:val="Compact"/>
        <w:numPr>
          <w:ilvl w:val="1"/>
          <w:numId w:val="14"/>
        </w:numPr>
        <w:spacing w:before="0" w:after="0"/>
        <w:rPr>
          <w:rFonts w:ascii="Times New Roman" w:hAnsi="Times New Roman" w:cs="Times New Roman"/>
        </w:rPr>
      </w:pPr>
      <w:r>
        <w:rPr>
          <w:rFonts w:ascii="Times New Roman" w:hAnsi="Times New Roman" w:cs="Times New Roman"/>
        </w:rPr>
        <w:t>New Scholarship System: A new system is being rolled out. This was supposed to be a transitional year and everyone could continue according to their old methodologies. What happened is that changes got implemented earlier than expected, and there has been a lack of communication. The A&amp;S Dean’s office is now aware of the problems as is the Provost’s office. There are people across campus actively working now to make sure the new system is going to work for people and not against people.  If you know of problems that are occurring right now, please let Serena know.</w:t>
      </w:r>
    </w:p>
    <w:p w14:paraId="3CB20CA0" w14:textId="2F065316" w:rsidR="005B7B69" w:rsidRDefault="005B7B69" w:rsidP="0092208E">
      <w:pPr>
        <w:pStyle w:val="Compact"/>
        <w:numPr>
          <w:ilvl w:val="1"/>
          <w:numId w:val="14"/>
        </w:numPr>
        <w:spacing w:before="0" w:after="0"/>
        <w:rPr>
          <w:rFonts w:ascii="Times New Roman" w:hAnsi="Times New Roman" w:cs="Times New Roman"/>
        </w:rPr>
      </w:pPr>
      <w:r>
        <w:rPr>
          <w:rFonts w:ascii="Times New Roman" w:hAnsi="Times New Roman" w:cs="Times New Roman"/>
        </w:rPr>
        <w:t>Serena and a group of volunteer group of renewable contract faculty met with Lesley Reid at the end of January to discuss service loads, service equity</w:t>
      </w:r>
      <w:r w:rsidR="001C0836">
        <w:rPr>
          <w:rFonts w:ascii="Times New Roman" w:hAnsi="Times New Roman" w:cs="Times New Roman"/>
        </w:rPr>
        <w:t xml:space="preserve"> and service inequity, and also paths to have more opportunities for recognition of faculty across tracks rather than awards that are really reserved basically for tenure track faculty.</w:t>
      </w:r>
      <w:r w:rsidR="00F679E9">
        <w:rPr>
          <w:rFonts w:ascii="Times New Roman" w:hAnsi="Times New Roman" w:cs="Times New Roman"/>
        </w:rPr>
        <w:t xml:space="preserve"> I feel like Lesley really listened to everyone as far as renewable contract promotion. Lesl</w:t>
      </w:r>
      <w:r w:rsidR="00850175">
        <w:rPr>
          <w:rFonts w:ascii="Times New Roman" w:hAnsi="Times New Roman" w:cs="Times New Roman"/>
        </w:rPr>
        <w:t>ey</w:t>
      </w:r>
      <w:r w:rsidR="00F679E9">
        <w:rPr>
          <w:rFonts w:ascii="Times New Roman" w:hAnsi="Times New Roman" w:cs="Times New Roman"/>
        </w:rPr>
        <w:t xml:space="preserve"> did mention that all Renewable Contract Faculty up for promotion will be evaluated on six years of research productivity. This may delay some people from being able to go up for promotion as soon as they might have anticipated.</w:t>
      </w:r>
    </w:p>
    <w:p w14:paraId="40F3EF09" w14:textId="20AE4C89" w:rsidR="00F679E9" w:rsidRPr="00CE0720" w:rsidRDefault="00F602A3" w:rsidP="00F679E9">
      <w:pPr>
        <w:pStyle w:val="Compact"/>
        <w:numPr>
          <w:ilvl w:val="0"/>
          <w:numId w:val="14"/>
        </w:numPr>
        <w:spacing w:before="0" w:after="0"/>
        <w:rPr>
          <w:rFonts w:ascii="Times New Roman" w:hAnsi="Times New Roman" w:cs="Times New Roman"/>
        </w:rPr>
      </w:pPr>
      <w:r>
        <w:rPr>
          <w:rFonts w:ascii="Times New Roman" w:hAnsi="Times New Roman" w:cs="Times New Roman"/>
        </w:rPr>
        <w:t>February 19</w:t>
      </w:r>
      <w:r w:rsidRPr="00F602A3">
        <w:rPr>
          <w:rFonts w:ascii="Times New Roman" w:hAnsi="Times New Roman" w:cs="Times New Roman"/>
          <w:vertAlign w:val="superscript"/>
        </w:rPr>
        <w:t>th</w:t>
      </w:r>
      <w:r>
        <w:rPr>
          <w:rFonts w:ascii="Times New Roman" w:hAnsi="Times New Roman" w:cs="Times New Roman"/>
        </w:rPr>
        <w:t xml:space="preserve">, A&amp;S is holding a faculty forum. Dean Messina will </w:t>
      </w:r>
      <w:r w:rsidR="00850175">
        <w:rPr>
          <w:rFonts w:ascii="Times New Roman" w:hAnsi="Times New Roman" w:cs="Times New Roman"/>
        </w:rPr>
        <w:t>b</w:t>
      </w:r>
      <w:r>
        <w:rPr>
          <w:rFonts w:ascii="Times New Roman" w:hAnsi="Times New Roman" w:cs="Times New Roman"/>
        </w:rPr>
        <w:t>e there and he will be responding to concerns about the restructuring of A&amp;S. You are encouraged to come if you are A&amp;S faculty. There is a Qualtrics survey to submit questions.</w:t>
      </w:r>
    </w:p>
    <w:p w14:paraId="1014F9B2" w14:textId="77777777" w:rsidR="005315E0" w:rsidRPr="00CE0720" w:rsidRDefault="005315E0" w:rsidP="005315E0">
      <w:pPr>
        <w:pStyle w:val="Compact"/>
        <w:spacing w:before="0" w:after="0"/>
        <w:rPr>
          <w:rFonts w:ascii="Times New Roman" w:hAnsi="Times New Roman" w:cs="Times New Roman"/>
        </w:rPr>
      </w:pPr>
    </w:p>
    <w:p w14:paraId="72D94088" w14:textId="02824E82" w:rsidR="008C1854" w:rsidRPr="00CE0720" w:rsidRDefault="00692EB2" w:rsidP="00DE1781">
      <w:pPr>
        <w:pStyle w:val="Compact"/>
        <w:spacing w:before="0" w:after="0"/>
        <w:rPr>
          <w:rFonts w:ascii="Times New Roman" w:hAnsi="Times New Roman" w:cs="Times New Roman"/>
        </w:rPr>
      </w:pPr>
      <w:r w:rsidRPr="00CE0720">
        <w:rPr>
          <w:rFonts w:ascii="Times New Roman" w:hAnsi="Times New Roman" w:cs="Times New Roman"/>
          <w:b/>
          <w:bCs/>
        </w:rPr>
        <w:t>SECRETARY’S REPORT</w:t>
      </w:r>
      <w:r w:rsidRPr="00CE0720">
        <w:rPr>
          <w:rFonts w:ascii="Times New Roman" w:hAnsi="Times New Roman" w:cs="Times New Roman"/>
        </w:rPr>
        <w:t xml:space="preserve"> – (</w:t>
      </w:r>
      <w:r w:rsidRPr="00CE0720">
        <w:rPr>
          <w:rFonts w:ascii="Times New Roman" w:hAnsi="Times New Roman" w:cs="Times New Roman"/>
          <w:i/>
          <w:iCs/>
        </w:rPr>
        <w:t>Kim</w:t>
      </w:r>
      <w:r w:rsidR="00E172E2" w:rsidRPr="00CE0720">
        <w:rPr>
          <w:rFonts w:ascii="Times New Roman" w:hAnsi="Times New Roman" w:cs="Times New Roman"/>
          <w:i/>
          <w:iCs/>
        </w:rPr>
        <w:t xml:space="preserve"> </w:t>
      </w:r>
      <w:r w:rsidRPr="00CE0720">
        <w:rPr>
          <w:rFonts w:ascii="Times New Roman" w:hAnsi="Times New Roman" w:cs="Times New Roman"/>
          <w:i/>
          <w:iCs/>
        </w:rPr>
        <w:t>Parker</w:t>
      </w:r>
      <w:r w:rsidRPr="00CE0720">
        <w:rPr>
          <w:rFonts w:ascii="Times New Roman" w:hAnsi="Times New Roman" w:cs="Times New Roman"/>
        </w:rPr>
        <w:t>)</w:t>
      </w:r>
    </w:p>
    <w:p w14:paraId="5D6990A0" w14:textId="496628F3" w:rsidR="00DE1781" w:rsidRDefault="00F602A3" w:rsidP="0092208E">
      <w:pPr>
        <w:pStyle w:val="Compact"/>
        <w:numPr>
          <w:ilvl w:val="0"/>
          <w:numId w:val="8"/>
        </w:numPr>
        <w:spacing w:before="0" w:after="0"/>
        <w:rPr>
          <w:rFonts w:ascii="Times New Roman" w:hAnsi="Times New Roman" w:cs="Times New Roman"/>
        </w:rPr>
      </w:pPr>
      <w:r>
        <w:rPr>
          <w:rFonts w:ascii="Times New Roman" w:hAnsi="Times New Roman" w:cs="Times New Roman"/>
        </w:rPr>
        <w:t>We have received updated faculty information from the Deans so we were able to let each College know how many faculty senators and alternates they are allotted</w:t>
      </w:r>
      <w:r w:rsidR="006C7F4E">
        <w:rPr>
          <w:rFonts w:ascii="Times New Roman" w:hAnsi="Times New Roman" w:cs="Times New Roman"/>
        </w:rPr>
        <w:t xml:space="preserve"> and which senators and alternates are rolling off this cycle</w:t>
      </w:r>
      <w:r>
        <w:rPr>
          <w:rFonts w:ascii="Times New Roman" w:hAnsi="Times New Roman" w:cs="Times New Roman"/>
        </w:rPr>
        <w:t xml:space="preserve">. </w:t>
      </w:r>
      <w:r w:rsidR="006C7F4E">
        <w:rPr>
          <w:rFonts w:ascii="Times New Roman" w:hAnsi="Times New Roman" w:cs="Times New Roman"/>
        </w:rPr>
        <w:t>Elections should be happening now, and we have requested all election results be reported no later than March 19, 2025 to Sherri. The Faculty Senate roster will be updated at that time. Once we have the new roster, we will send out the Qualtrics survey that deals with committees.</w:t>
      </w:r>
    </w:p>
    <w:p w14:paraId="10FF2375" w14:textId="51CC5071" w:rsidR="00105CB9" w:rsidRPr="00CE0720" w:rsidRDefault="00105CB9" w:rsidP="0092208E">
      <w:pPr>
        <w:pStyle w:val="Compact"/>
        <w:numPr>
          <w:ilvl w:val="0"/>
          <w:numId w:val="8"/>
        </w:numPr>
        <w:spacing w:before="0" w:after="0"/>
        <w:rPr>
          <w:rFonts w:ascii="Times New Roman" w:hAnsi="Times New Roman" w:cs="Times New Roman"/>
        </w:rPr>
      </w:pPr>
      <w:r>
        <w:rPr>
          <w:rFonts w:ascii="Times New Roman" w:hAnsi="Times New Roman" w:cs="Times New Roman"/>
        </w:rPr>
        <w:t>We do have some absence reports we are working to clear up.</w:t>
      </w:r>
    </w:p>
    <w:p w14:paraId="2EF13376" w14:textId="51D23078" w:rsidR="00DE1781" w:rsidRPr="00CE0720" w:rsidRDefault="00DE1781">
      <w:pPr>
        <w:spacing w:after="0"/>
        <w:rPr>
          <w:rFonts w:ascii="Times New Roman" w:eastAsia="Arial" w:hAnsi="Times New Roman" w:cs="Times New Roman"/>
          <w:color w:val="000000" w:themeColor="text1"/>
        </w:rPr>
      </w:pPr>
    </w:p>
    <w:p w14:paraId="24AF2C06" w14:textId="77777777" w:rsidR="00105CB9" w:rsidRDefault="00105CB9">
      <w:pPr>
        <w:spacing w:after="0"/>
        <w:rPr>
          <w:rFonts w:ascii="Times New Roman" w:eastAsia="Arial" w:hAnsi="Times New Roman" w:cs="Times New Roman"/>
          <w:b/>
          <w:bCs/>
          <w:color w:val="000000" w:themeColor="text1"/>
        </w:rPr>
      </w:pPr>
      <w:r>
        <w:rPr>
          <w:rFonts w:ascii="Times New Roman" w:hAnsi="Times New Roman" w:cs="Times New Roman"/>
          <w:b/>
          <w:bCs/>
        </w:rPr>
        <w:br w:type="page"/>
      </w:r>
    </w:p>
    <w:p w14:paraId="50187D41" w14:textId="2636F058" w:rsidR="00E172E2" w:rsidRPr="00CE0720" w:rsidRDefault="00E172E2" w:rsidP="00DE1781">
      <w:pPr>
        <w:pStyle w:val="Compact"/>
        <w:spacing w:before="0" w:after="0"/>
        <w:rPr>
          <w:rFonts w:ascii="Times New Roman" w:hAnsi="Times New Roman" w:cs="Times New Roman"/>
          <w:b/>
          <w:bCs/>
        </w:rPr>
      </w:pPr>
      <w:r w:rsidRPr="00CE0720">
        <w:rPr>
          <w:rFonts w:ascii="Times New Roman" w:hAnsi="Times New Roman" w:cs="Times New Roman"/>
          <w:b/>
          <w:bCs/>
        </w:rPr>
        <w:lastRenderedPageBreak/>
        <w:t>Senate Committee Reports:</w:t>
      </w:r>
    </w:p>
    <w:p w14:paraId="7B8F7428" w14:textId="77777777" w:rsidR="00E172E2" w:rsidRPr="00CE0720" w:rsidRDefault="00E172E2" w:rsidP="00DE1781">
      <w:pPr>
        <w:pStyle w:val="Compact"/>
        <w:spacing w:before="0" w:after="0"/>
        <w:rPr>
          <w:rFonts w:ascii="Times New Roman" w:hAnsi="Times New Roman" w:cs="Times New Roman"/>
          <w:b/>
          <w:bCs/>
        </w:rPr>
      </w:pPr>
    </w:p>
    <w:p w14:paraId="3AC17B5A" w14:textId="0BCC6152" w:rsidR="00E172E2" w:rsidRPr="00CE0720" w:rsidRDefault="00E172E2" w:rsidP="00DE1781">
      <w:pPr>
        <w:pStyle w:val="Compact"/>
        <w:spacing w:before="0" w:after="0"/>
        <w:rPr>
          <w:rFonts w:ascii="Times New Roman" w:hAnsi="Times New Roman" w:cs="Times New Roman"/>
          <w:i/>
          <w:iCs/>
        </w:rPr>
      </w:pPr>
      <w:r w:rsidRPr="00CE0720">
        <w:rPr>
          <w:rFonts w:ascii="Times New Roman" w:hAnsi="Times New Roman" w:cs="Times New Roman"/>
          <w:b/>
          <w:bCs/>
        </w:rPr>
        <w:t xml:space="preserve">Community </w:t>
      </w:r>
      <w:r w:rsidR="00F63C80" w:rsidRPr="00CE0720">
        <w:rPr>
          <w:rFonts w:ascii="Times New Roman" w:hAnsi="Times New Roman" w:cs="Times New Roman"/>
          <w:b/>
          <w:bCs/>
        </w:rPr>
        <w:t xml:space="preserve">and </w:t>
      </w:r>
      <w:r w:rsidRPr="00CE0720">
        <w:rPr>
          <w:rFonts w:ascii="Times New Roman" w:hAnsi="Times New Roman" w:cs="Times New Roman"/>
          <w:b/>
          <w:bCs/>
        </w:rPr>
        <w:t xml:space="preserve">Legislative Affairs </w:t>
      </w:r>
      <w:r w:rsidRPr="00CE0720">
        <w:rPr>
          <w:rFonts w:ascii="Times New Roman" w:hAnsi="Times New Roman" w:cs="Times New Roman"/>
        </w:rPr>
        <w:t>(</w:t>
      </w:r>
      <w:r w:rsidRPr="00CE0720">
        <w:rPr>
          <w:rFonts w:ascii="Times New Roman" w:hAnsi="Times New Roman" w:cs="Times New Roman"/>
          <w:i/>
          <w:iCs/>
        </w:rPr>
        <w:t>Katie Grayson &amp; John Giggie)</w:t>
      </w:r>
    </w:p>
    <w:p w14:paraId="38F542F0" w14:textId="4BB2E85D" w:rsidR="005B30AA" w:rsidRPr="00417CEA" w:rsidRDefault="00105CB9" w:rsidP="00417CEA">
      <w:pPr>
        <w:pStyle w:val="Compact"/>
        <w:numPr>
          <w:ilvl w:val="0"/>
          <w:numId w:val="5"/>
        </w:numPr>
        <w:spacing w:before="0" w:after="0"/>
        <w:rPr>
          <w:rFonts w:ascii="Times New Roman" w:hAnsi="Times New Roman" w:cs="Times New Roman"/>
        </w:rPr>
      </w:pPr>
      <w:r>
        <w:rPr>
          <w:rFonts w:ascii="Times New Roman" w:hAnsi="Times New Roman" w:cs="Times New Roman"/>
        </w:rPr>
        <w:t>After talking with UA counsel, it appears very slim that ICE would detain any faculty, staff, students. Because all faculty, staff, and students must fill out an I-9, UA is covered and there should be no issues with ICE.</w:t>
      </w:r>
    </w:p>
    <w:p w14:paraId="5D5E6647" w14:textId="77777777" w:rsidR="00E172E2" w:rsidRPr="00CE0720" w:rsidRDefault="00E172E2" w:rsidP="00DE1781">
      <w:pPr>
        <w:pStyle w:val="Compact"/>
        <w:spacing w:before="0" w:after="0"/>
        <w:ind w:left="360"/>
        <w:rPr>
          <w:rFonts w:ascii="Times New Roman" w:hAnsi="Times New Roman" w:cs="Times New Roman"/>
        </w:rPr>
      </w:pPr>
    </w:p>
    <w:p w14:paraId="7757F15B" w14:textId="3AF75FB5" w:rsidR="00DE1781" w:rsidRPr="00CE0720" w:rsidRDefault="00E172E2" w:rsidP="00D71CD8">
      <w:pPr>
        <w:pStyle w:val="Compact"/>
        <w:spacing w:before="0" w:after="0"/>
        <w:rPr>
          <w:rFonts w:ascii="Times New Roman" w:hAnsi="Times New Roman" w:cs="Times New Roman"/>
        </w:rPr>
      </w:pPr>
      <w:r w:rsidRPr="00CE0720">
        <w:rPr>
          <w:rFonts w:ascii="Times New Roman" w:hAnsi="Times New Roman" w:cs="Times New Roman"/>
          <w:b/>
          <w:bCs/>
        </w:rPr>
        <w:t xml:space="preserve">Academic Affairs </w:t>
      </w:r>
      <w:r w:rsidRPr="00CE0720">
        <w:rPr>
          <w:rFonts w:ascii="Times New Roman" w:hAnsi="Times New Roman" w:cs="Times New Roman"/>
        </w:rPr>
        <w:t>– (</w:t>
      </w:r>
      <w:r w:rsidRPr="00CE0720">
        <w:rPr>
          <w:rFonts w:ascii="Times New Roman" w:hAnsi="Times New Roman" w:cs="Times New Roman"/>
          <w:i/>
          <w:iCs/>
        </w:rPr>
        <w:t>Rona Donahoe &amp; Babs Davis</w:t>
      </w:r>
    </w:p>
    <w:p w14:paraId="36EFF9E6" w14:textId="4CFCCFEC" w:rsidR="00D71CD8" w:rsidRPr="00CE0720" w:rsidRDefault="00A91DEC" w:rsidP="0092208E">
      <w:pPr>
        <w:pStyle w:val="Compact"/>
        <w:numPr>
          <w:ilvl w:val="0"/>
          <w:numId w:val="8"/>
        </w:numPr>
        <w:spacing w:before="0" w:after="0"/>
        <w:rPr>
          <w:rFonts w:ascii="Times New Roman" w:hAnsi="Times New Roman" w:cs="Times New Roman"/>
        </w:rPr>
      </w:pPr>
      <w:r>
        <w:rPr>
          <w:rFonts w:ascii="Times New Roman" w:hAnsi="Times New Roman" w:cs="Times New Roman"/>
        </w:rPr>
        <w:t>The AAC co-chairs</w:t>
      </w:r>
      <w:r w:rsidR="0092208E">
        <w:rPr>
          <w:rFonts w:ascii="Times New Roman" w:hAnsi="Times New Roman" w:cs="Times New Roman"/>
        </w:rPr>
        <w:t xml:space="preserve"> presented the results</w:t>
      </w:r>
      <w:r>
        <w:rPr>
          <w:rFonts w:ascii="Times New Roman" w:hAnsi="Times New Roman" w:cs="Times New Roman"/>
        </w:rPr>
        <w:t xml:space="preserve"> of the Graduate Faculty +/- Grading Survey</w:t>
      </w:r>
      <w:r w:rsidR="0092208E">
        <w:rPr>
          <w:rFonts w:ascii="Times New Roman" w:hAnsi="Times New Roman" w:cs="Times New Roman"/>
        </w:rPr>
        <w:t xml:space="preserve"> </w:t>
      </w:r>
      <w:r w:rsidR="00D71CD8" w:rsidRPr="00CE0720">
        <w:rPr>
          <w:rFonts w:ascii="Times New Roman" w:hAnsi="Times New Roman" w:cs="Times New Roman"/>
        </w:rPr>
        <w:t xml:space="preserve">to </w:t>
      </w:r>
      <w:r w:rsidR="0092208E">
        <w:rPr>
          <w:rFonts w:ascii="Times New Roman" w:hAnsi="Times New Roman" w:cs="Times New Roman"/>
        </w:rPr>
        <w:t xml:space="preserve">members of </w:t>
      </w:r>
      <w:r w:rsidR="00D71CD8" w:rsidRPr="00CE0720">
        <w:rPr>
          <w:rFonts w:ascii="Times New Roman" w:hAnsi="Times New Roman" w:cs="Times New Roman"/>
        </w:rPr>
        <w:t xml:space="preserve">the </w:t>
      </w:r>
      <w:r w:rsidR="0092208E">
        <w:rPr>
          <w:rFonts w:ascii="Times New Roman" w:hAnsi="Times New Roman" w:cs="Times New Roman"/>
        </w:rPr>
        <w:t>P</w:t>
      </w:r>
      <w:r w:rsidR="00D71CD8" w:rsidRPr="00CE0720">
        <w:rPr>
          <w:rFonts w:ascii="Times New Roman" w:hAnsi="Times New Roman" w:cs="Times New Roman"/>
        </w:rPr>
        <w:t xml:space="preserve">olicy </w:t>
      </w:r>
      <w:r w:rsidR="0092208E">
        <w:rPr>
          <w:rFonts w:ascii="Times New Roman" w:hAnsi="Times New Roman" w:cs="Times New Roman"/>
        </w:rPr>
        <w:t>C</w:t>
      </w:r>
      <w:r w:rsidR="00D71CD8" w:rsidRPr="00CE0720">
        <w:rPr>
          <w:rFonts w:ascii="Times New Roman" w:hAnsi="Times New Roman" w:cs="Times New Roman"/>
        </w:rPr>
        <w:t>ommittee of the Graduate Council</w:t>
      </w:r>
      <w:r w:rsidR="0092208E">
        <w:rPr>
          <w:rFonts w:ascii="Times New Roman" w:hAnsi="Times New Roman" w:cs="Times New Roman"/>
        </w:rPr>
        <w:t xml:space="preserve"> on January 24t</w:t>
      </w:r>
      <w:r w:rsidR="0004100A">
        <w:rPr>
          <w:rFonts w:ascii="Times New Roman" w:hAnsi="Times New Roman" w:cs="Times New Roman"/>
        </w:rPr>
        <w:t>h</w:t>
      </w:r>
      <w:r w:rsidR="0092208E">
        <w:rPr>
          <w:rFonts w:ascii="Times New Roman" w:hAnsi="Times New Roman" w:cs="Times New Roman"/>
        </w:rPr>
        <w:t xml:space="preserve"> </w:t>
      </w:r>
      <w:r w:rsidR="0004100A">
        <w:rPr>
          <w:rFonts w:ascii="Times New Roman" w:hAnsi="Times New Roman" w:cs="Times New Roman"/>
        </w:rPr>
        <w:t>and to the full</w:t>
      </w:r>
      <w:r w:rsidR="00D71CD8" w:rsidRPr="00CE0720">
        <w:rPr>
          <w:rFonts w:ascii="Times New Roman" w:hAnsi="Times New Roman" w:cs="Times New Roman"/>
        </w:rPr>
        <w:t xml:space="preserve"> Graduate Council</w:t>
      </w:r>
      <w:r w:rsidR="0092208E">
        <w:rPr>
          <w:rFonts w:ascii="Times New Roman" w:hAnsi="Times New Roman" w:cs="Times New Roman"/>
        </w:rPr>
        <w:t xml:space="preserve"> on February 5</w:t>
      </w:r>
      <w:r w:rsidR="0092208E" w:rsidRPr="00364144">
        <w:rPr>
          <w:rFonts w:ascii="Times New Roman" w:hAnsi="Times New Roman" w:cs="Times New Roman"/>
          <w:vertAlign w:val="superscript"/>
        </w:rPr>
        <w:t>th</w:t>
      </w:r>
      <w:r w:rsidR="0092208E">
        <w:rPr>
          <w:rFonts w:ascii="Times New Roman" w:hAnsi="Times New Roman" w:cs="Times New Roman"/>
        </w:rPr>
        <w:t>.</w:t>
      </w:r>
      <w:r w:rsidR="0004100A">
        <w:rPr>
          <w:rFonts w:ascii="Times New Roman" w:hAnsi="Times New Roman" w:cs="Times New Roman"/>
        </w:rPr>
        <w:t xml:space="preserve"> They were encouraged by the questions that were asked afterward and support that was openly expressed by some </w:t>
      </w:r>
      <w:r>
        <w:rPr>
          <w:rFonts w:ascii="Times New Roman" w:hAnsi="Times New Roman" w:cs="Times New Roman"/>
        </w:rPr>
        <w:t xml:space="preserve">Council </w:t>
      </w:r>
      <w:r w:rsidR="0004100A">
        <w:rPr>
          <w:rFonts w:ascii="Times New Roman" w:hAnsi="Times New Roman" w:cs="Times New Roman"/>
        </w:rPr>
        <w:t>members. The Graduate Student Association is collecting input from their members</w:t>
      </w:r>
      <w:r>
        <w:rPr>
          <w:rFonts w:ascii="Times New Roman" w:hAnsi="Times New Roman" w:cs="Times New Roman"/>
        </w:rPr>
        <w:t>.</w:t>
      </w:r>
      <w:r w:rsidR="0004100A">
        <w:rPr>
          <w:rFonts w:ascii="Times New Roman" w:hAnsi="Times New Roman" w:cs="Times New Roman"/>
        </w:rPr>
        <w:t xml:space="preserve"> </w:t>
      </w:r>
      <w:r>
        <w:rPr>
          <w:rFonts w:ascii="Times New Roman" w:hAnsi="Times New Roman" w:cs="Times New Roman"/>
        </w:rPr>
        <w:t>The GSA will</w:t>
      </w:r>
      <w:r w:rsidR="0004100A">
        <w:rPr>
          <w:rFonts w:ascii="Times New Roman" w:hAnsi="Times New Roman" w:cs="Times New Roman"/>
        </w:rPr>
        <w:t xml:space="preserve"> report </w:t>
      </w:r>
      <w:r>
        <w:rPr>
          <w:rFonts w:ascii="Times New Roman" w:hAnsi="Times New Roman" w:cs="Times New Roman"/>
        </w:rPr>
        <w:t xml:space="preserve">graduate student input on +/- grading </w:t>
      </w:r>
      <w:r w:rsidR="0004100A">
        <w:rPr>
          <w:rFonts w:ascii="Times New Roman" w:hAnsi="Times New Roman" w:cs="Times New Roman"/>
        </w:rPr>
        <w:t>to the Graduate Council</w:t>
      </w:r>
      <w:r>
        <w:rPr>
          <w:rFonts w:ascii="Times New Roman" w:hAnsi="Times New Roman" w:cs="Times New Roman"/>
        </w:rPr>
        <w:t xml:space="preserve">.  The Council </w:t>
      </w:r>
      <w:r w:rsidR="0004100A">
        <w:rPr>
          <w:rFonts w:ascii="Times New Roman" w:hAnsi="Times New Roman" w:cs="Times New Roman"/>
        </w:rPr>
        <w:t xml:space="preserve">will discuss and then vote </w:t>
      </w:r>
      <w:r>
        <w:rPr>
          <w:rFonts w:ascii="Times New Roman" w:hAnsi="Times New Roman" w:cs="Times New Roman"/>
        </w:rPr>
        <w:t xml:space="preserve">on the Senate’s recommendation </w:t>
      </w:r>
      <w:r w:rsidR="0004100A">
        <w:rPr>
          <w:rFonts w:ascii="Times New Roman" w:hAnsi="Times New Roman" w:cs="Times New Roman"/>
        </w:rPr>
        <w:t>at their next meeting, which is April 2, 2025.</w:t>
      </w:r>
    </w:p>
    <w:p w14:paraId="52963616" w14:textId="2E4A423F" w:rsidR="00D71CD8" w:rsidRDefault="0004100A" w:rsidP="0092208E">
      <w:pPr>
        <w:pStyle w:val="Compact"/>
        <w:numPr>
          <w:ilvl w:val="0"/>
          <w:numId w:val="8"/>
        </w:numPr>
        <w:spacing w:before="0" w:after="0"/>
        <w:rPr>
          <w:rFonts w:ascii="Times New Roman" w:hAnsi="Times New Roman" w:cs="Times New Roman"/>
        </w:rPr>
      </w:pPr>
      <w:r>
        <w:rPr>
          <w:rFonts w:ascii="Times New Roman" w:hAnsi="Times New Roman" w:cs="Times New Roman"/>
        </w:rPr>
        <w:t xml:space="preserve">Faculty Handbook changes: </w:t>
      </w:r>
      <w:r w:rsidR="00A91DEC">
        <w:rPr>
          <w:rFonts w:ascii="Times New Roman" w:hAnsi="Times New Roman" w:cs="Times New Roman"/>
        </w:rPr>
        <w:t>H</w:t>
      </w:r>
      <w:r>
        <w:rPr>
          <w:rFonts w:ascii="Times New Roman" w:hAnsi="Times New Roman" w:cs="Times New Roman"/>
        </w:rPr>
        <w:t xml:space="preserve">andbook language </w:t>
      </w:r>
      <w:r w:rsidR="00A91DEC">
        <w:rPr>
          <w:rFonts w:ascii="Times New Roman" w:hAnsi="Times New Roman" w:cs="Times New Roman"/>
        </w:rPr>
        <w:t xml:space="preserve">was changed throughout </w:t>
      </w:r>
      <w:r>
        <w:rPr>
          <w:rFonts w:ascii="Times New Roman" w:hAnsi="Times New Roman" w:cs="Times New Roman"/>
        </w:rPr>
        <w:t>for SB129. Other changes are as follows:</w:t>
      </w:r>
    </w:p>
    <w:p w14:paraId="7874ACB4" w14:textId="278C193D" w:rsidR="0004100A" w:rsidRDefault="0004100A" w:rsidP="0004100A">
      <w:pPr>
        <w:pStyle w:val="Compact"/>
        <w:numPr>
          <w:ilvl w:val="0"/>
          <w:numId w:val="15"/>
        </w:numPr>
        <w:spacing w:before="0" w:after="0"/>
        <w:ind w:left="1512"/>
        <w:rPr>
          <w:rFonts w:ascii="Times New Roman" w:hAnsi="Times New Roman" w:cs="Times New Roman"/>
        </w:rPr>
      </w:pPr>
      <w:r>
        <w:rPr>
          <w:rFonts w:ascii="Times New Roman" w:hAnsi="Times New Roman" w:cs="Times New Roman"/>
        </w:rPr>
        <w:t xml:space="preserve">Chapter 1, Mission of the University: </w:t>
      </w:r>
      <w:r w:rsidRPr="000675A2">
        <w:rPr>
          <w:rFonts w:ascii="Times New Roman" w:hAnsi="Times New Roman" w:cs="Times New Roman"/>
          <w:i/>
          <w:iCs/>
        </w:rPr>
        <w:t>Section IV, Faulty Participation</w:t>
      </w:r>
    </w:p>
    <w:p w14:paraId="4295E539" w14:textId="55C8B47A" w:rsidR="0004100A" w:rsidRDefault="0004100A" w:rsidP="0004100A">
      <w:pPr>
        <w:pStyle w:val="Compact"/>
        <w:numPr>
          <w:ilvl w:val="0"/>
          <w:numId w:val="15"/>
        </w:numPr>
        <w:spacing w:before="0" w:after="0"/>
        <w:ind w:left="1512"/>
        <w:rPr>
          <w:rFonts w:ascii="Times New Roman" w:hAnsi="Times New Roman" w:cs="Times New Roman"/>
        </w:rPr>
      </w:pPr>
      <w:r>
        <w:rPr>
          <w:rFonts w:ascii="Times New Roman" w:hAnsi="Times New Roman" w:cs="Times New Roman"/>
        </w:rPr>
        <w:t>Appendix D: University-Wide Academic Grievance Procedures</w:t>
      </w:r>
    </w:p>
    <w:p w14:paraId="3D596BBB" w14:textId="1BE9FFED" w:rsidR="0004100A" w:rsidRDefault="0004100A" w:rsidP="0004100A">
      <w:pPr>
        <w:pStyle w:val="Compact"/>
        <w:numPr>
          <w:ilvl w:val="0"/>
          <w:numId w:val="15"/>
        </w:numPr>
        <w:spacing w:before="0" w:after="0"/>
        <w:ind w:left="1512"/>
        <w:rPr>
          <w:rFonts w:ascii="Times New Roman" w:hAnsi="Times New Roman" w:cs="Times New Roman"/>
        </w:rPr>
      </w:pPr>
      <w:r>
        <w:rPr>
          <w:rFonts w:ascii="Times New Roman" w:hAnsi="Times New Roman" w:cs="Times New Roman"/>
        </w:rPr>
        <w:t xml:space="preserve">Chapter 2, </w:t>
      </w:r>
      <w:r w:rsidR="000675A2">
        <w:rPr>
          <w:rFonts w:ascii="Times New Roman" w:hAnsi="Times New Roman" w:cs="Times New Roman"/>
        </w:rPr>
        <w:t>F</w:t>
      </w:r>
      <w:r>
        <w:rPr>
          <w:rFonts w:ascii="Times New Roman" w:hAnsi="Times New Roman" w:cs="Times New Roman"/>
        </w:rPr>
        <w:t xml:space="preserve">aculty Personnel Policies: </w:t>
      </w:r>
      <w:r w:rsidRPr="000675A2">
        <w:rPr>
          <w:rFonts w:ascii="Times New Roman" w:hAnsi="Times New Roman" w:cs="Times New Roman"/>
          <w:i/>
          <w:iCs/>
        </w:rPr>
        <w:t>Section VI, Composition of Faculty Committees for Appointments and Reviews</w:t>
      </w:r>
    </w:p>
    <w:p w14:paraId="6106A9C5" w14:textId="1ABAE7E7" w:rsidR="0004100A" w:rsidRPr="0004100A" w:rsidRDefault="0004100A" w:rsidP="0004100A">
      <w:pPr>
        <w:pStyle w:val="Compact"/>
        <w:numPr>
          <w:ilvl w:val="0"/>
          <w:numId w:val="15"/>
        </w:numPr>
        <w:spacing w:before="0" w:after="0"/>
        <w:ind w:left="1512"/>
        <w:rPr>
          <w:rFonts w:ascii="Times New Roman" w:hAnsi="Times New Roman" w:cs="Times New Roman"/>
        </w:rPr>
      </w:pPr>
      <w:r>
        <w:rPr>
          <w:rFonts w:ascii="Times New Roman" w:hAnsi="Times New Roman" w:cs="Times New Roman"/>
        </w:rPr>
        <w:t xml:space="preserve">Chapter 3, Faculty Conduct and Compensation: </w:t>
      </w:r>
      <w:r w:rsidRPr="000675A2">
        <w:rPr>
          <w:rFonts w:ascii="Times New Roman" w:hAnsi="Times New Roman" w:cs="Times New Roman"/>
          <w:i/>
          <w:iCs/>
        </w:rPr>
        <w:t>Section III, Progressive Discipline</w:t>
      </w:r>
      <w:r>
        <w:rPr>
          <w:rFonts w:ascii="Times New Roman" w:hAnsi="Times New Roman" w:cs="Times New Roman"/>
        </w:rPr>
        <w:t xml:space="preserve">; </w:t>
      </w:r>
      <w:r w:rsidRPr="000675A2">
        <w:rPr>
          <w:rFonts w:ascii="Times New Roman" w:hAnsi="Times New Roman" w:cs="Times New Roman"/>
          <w:i/>
          <w:iCs/>
        </w:rPr>
        <w:t>Section IV, Institutional Neutrality</w:t>
      </w:r>
      <w:r>
        <w:rPr>
          <w:rFonts w:ascii="Times New Roman" w:hAnsi="Times New Roman" w:cs="Times New Roman"/>
        </w:rPr>
        <w:t xml:space="preserve">; </w:t>
      </w:r>
      <w:r w:rsidRPr="000675A2">
        <w:rPr>
          <w:rFonts w:ascii="Times New Roman" w:hAnsi="Times New Roman" w:cs="Times New Roman"/>
          <w:i/>
          <w:iCs/>
        </w:rPr>
        <w:t>Section IX, External Activities and Supplemental Compensation Policy</w:t>
      </w:r>
    </w:p>
    <w:p w14:paraId="0E31B99E" w14:textId="77777777" w:rsidR="00F209C1" w:rsidRPr="00CE0720" w:rsidRDefault="00F209C1" w:rsidP="00F209C1">
      <w:pPr>
        <w:pStyle w:val="Compact"/>
        <w:spacing w:before="0" w:after="0"/>
        <w:ind w:left="900"/>
        <w:rPr>
          <w:rFonts w:ascii="Times New Roman" w:hAnsi="Times New Roman" w:cs="Times New Roman"/>
        </w:rPr>
      </w:pPr>
    </w:p>
    <w:p w14:paraId="56685DAD" w14:textId="6688E621"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 xml:space="preserve">Student Life – </w:t>
      </w:r>
      <w:r w:rsidRPr="00CE0720">
        <w:rPr>
          <w:rFonts w:ascii="Times New Roman" w:hAnsi="Times New Roman" w:cs="Times New Roman"/>
        </w:rPr>
        <w:t>(</w:t>
      </w:r>
      <w:r w:rsidRPr="00CE0720">
        <w:rPr>
          <w:rFonts w:ascii="Times New Roman" w:hAnsi="Times New Roman" w:cs="Times New Roman"/>
          <w:i/>
          <w:iCs/>
        </w:rPr>
        <w:t>Carrie Turner &amp; Dale Dickinson</w:t>
      </w:r>
      <w:r w:rsidRPr="00CE0720">
        <w:rPr>
          <w:rFonts w:ascii="Times New Roman" w:hAnsi="Times New Roman" w:cs="Times New Roman"/>
        </w:rPr>
        <w:t>)</w:t>
      </w:r>
    </w:p>
    <w:p w14:paraId="06889F6B" w14:textId="266FC115" w:rsidR="00E8604D" w:rsidRPr="00CE0720" w:rsidRDefault="00A508BD" w:rsidP="0092208E">
      <w:pPr>
        <w:pStyle w:val="Compact"/>
        <w:numPr>
          <w:ilvl w:val="0"/>
          <w:numId w:val="8"/>
        </w:numPr>
        <w:spacing w:before="0" w:after="0"/>
        <w:rPr>
          <w:rFonts w:ascii="Times New Roman" w:hAnsi="Times New Roman" w:cs="Times New Roman"/>
        </w:rPr>
      </w:pPr>
      <w:r w:rsidRPr="00CE0720">
        <w:rPr>
          <w:rFonts w:ascii="Times New Roman" w:hAnsi="Times New Roman" w:cs="Times New Roman"/>
        </w:rPr>
        <w:t>No report.</w:t>
      </w:r>
    </w:p>
    <w:p w14:paraId="5B3BD325" w14:textId="77777777" w:rsidR="007F5E3F" w:rsidRPr="00CE0720" w:rsidRDefault="007F5E3F" w:rsidP="007F5E3F">
      <w:pPr>
        <w:pStyle w:val="Compact"/>
        <w:spacing w:before="0" w:after="0"/>
        <w:ind w:left="360"/>
        <w:rPr>
          <w:rFonts w:ascii="Times New Roman" w:hAnsi="Times New Roman" w:cs="Times New Roman"/>
        </w:rPr>
      </w:pPr>
    </w:p>
    <w:p w14:paraId="3723427B" w14:textId="1AEA0BBD"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Research and Service</w:t>
      </w:r>
      <w:r w:rsidRPr="00CE0720">
        <w:rPr>
          <w:rFonts w:ascii="Times New Roman" w:hAnsi="Times New Roman" w:cs="Times New Roman"/>
        </w:rPr>
        <w:t xml:space="preserve"> (</w:t>
      </w:r>
      <w:r w:rsidRPr="00CE0720">
        <w:rPr>
          <w:rFonts w:ascii="Times New Roman" w:hAnsi="Times New Roman" w:cs="Times New Roman"/>
          <w:i/>
          <w:iCs/>
        </w:rPr>
        <w:t>Natasha Dimova &amp; Shreyas Rao</w:t>
      </w:r>
      <w:r w:rsidRPr="00CE0720">
        <w:rPr>
          <w:rFonts w:ascii="Times New Roman" w:hAnsi="Times New Roman" w:cs="Times New Roman"/>
        </w:rPr>
        <w:t>)</w:t>
      </w:r>
    </w:p>
    <w:p w14:paraId="6FAF3EBB" w14:textId="3DDC7C86" w:rsidR="00D47174" w:rsidRPr="00CE0720" w:rsidRDefault="00D71CD8" w:rsidP="0092208E">
      <w:pPr>
        <w:pStyle w:val="Compact"/>
        <w:numPr>
          <w:ilvl w:val="1"/>
          <w:numId w:val="11"/>
        </w:numPr>
        <w:spacing w:before="0" w:after="0"/>
        <w:rPr>
          <w:rFonts w:ascii="Times New Roman" w:hAnsi="Times New Roman" w:cs="Times New Roman"/>
        </w:rPr>
      </w:pPr>
      <w:r w:rsidRPr="00CE0720">
        <w:rPr>
          <w:rFonts w:ascii="Times New Roman" w:hAnsi="Times New Roman" w:cs="Times New Roman"/>
        </w:rPr>
        <w:t>No report.</w:t>
      </w:r>
    </w:p>
    <w:p w14:paraId="54E3294E" w14:textId="77777777" w:rsidR="000D5906" w:rsidRPr="00CE0720" w:rsidRDefault="000D5906" w:rsidP="000D5906">
      <w:pPr>
        <w:pStyle w:val="Compact"/>
        <w:spacing w:before="0" w:after="0"/>
        <w:rPr>
          <w:rFonts w:ascii="Times New Roman" w:hAnsi="Times New Roman" w:cs="Times New Roman"/>
        </w:rPr>
      </w:pPr>
    </w:p>
    <w:p w14:paraId="4380D092" w14:textId="08C53C8E" w:rsidR="00DE17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Faculty Life</w:t>
      </w:r>
      <w:r w:rsidRPr="00CE0720">
        <w:rPr>
          <w:rFonts w:ascii="Times New Roman" w:hAnsi="Times New Roman" w:cs="Times New Roman"/>
        </w:rPr>
        <w:t xml:space="preserve"> – (</w:t>
      </w:r>
      <w:r w:rsidRPr="00CE0720">
        <w:rPr>
          <w:rFonts w:ascii="Times New Roman" w:hAnsi="Times New Roman" w:cs="Times New Roman"/>
          <w:i/>
          <w:iCs/>
        </w:rPr>
        <w:t>Kim Colburn &amp; Stacy Hughey Surman</w:t>
      </w:r>
      <w:r w:rsidRPr="00CE0720">
        <w:rPr>
          <w:rFonts w:ascii="Times New Roman" w:hAnsi="Times New Roman" w:cs="Times New Roman"/>
        </w:rPr>
        <w:t>)</w:t>
      </w:r>
    </w:p>
    <w:p w14:paraId="37BE507C" w14:textId="639B1048" w:rsidR="00F01081" w:rsidRPr="00CE0720" w:rsidRDefault="000675A2" w:rsidP="0092208E">
      <w:pPr>
        <w:pStyle w:val="Compact"/>
        <w:numPr>
          <w:ilvl w:val="0"/>
          <w:numId w:val="9"/>
        </w:numPr>
        <w:spacing w:before="0" w:after="0"/>
        <w:rPr>
          <w:rFonts w:ascii="Times New Roman" w:hAnsi="Times New Roman" w:cs="Times New Roman"/>
        </w:rPr>
      </w:pPr>
      <w:r>
        <w:rPr>
          <w:rFonts w:ascii="Times New Roman" w:hAnsi="Times New Roman" w:cs="Times New Roman"/>
        </w:rPr>
        <w:t>Met with Lesley Reid and Allison Currington to discuss making the website more user friendly so people do not have to go through several screens (clicks) to find the information for which they are looking.</w:t>
      </w:r>
    </w:p>
    <w:p w14:paraId="11B8E6B0" w14:textId="77777777" w:rsidR="00F01081" w:rsidRPr="00CE0720" w:rsidRDefault="00F01081" w:rsidP="00DE1781">
      <w:pPr>
        <w:pStyle w:val="Compact"/>
        <w:spacing w:before="0" w:after="0"/>
        <w:rPr>
          <w:rFonts w:ascii="Times New Roman" w:hAnsi="Times New Roman" w:cs="Times New Roman"/>
        </w:rPr>
      </w:pPr>
    </w:p>
    <w:p w14:paraId="4D00FB53" w14:textId="6C380720"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IT and Strategic Communications</w:t>
      </w:r>
      <w:r w:rsidRPr="00CE0720">
        <w:rPr>
          <w:rFonts w:ascii="Times New Roman" w:hAnsi="Times New Roman" w:cs="Times New Roman"/>
        </w:rPr>
        <w:t xml:space="preserve"> – (</w:t>
      </w:r>
      <w:r w:rsidRPr="00CE0720">
        <w:rPr>
          <w:rFonts w:ascii="Times New Roman" w:hAnsi="Times New Roman" w:cs="Times New Roman"/>
          <w:i/>
          <w:iCs/>
        </w:rPr>
        <w:t>Patrick Kung and Connar Franklin</w:t>
      </w:r>
      <w:r w:rsidRPr="00CE0720">
        <w:rPr>
          <w:rFonts w:ascii="Times New Roman" w:hAnsi="Times New Roman" w:cs="Times New Roman"/>
        </w:rPr>
        <w:t>)</w:t>
      </w:r>
    </w:p>
    <w:p w14:paraId="66A26795" w14:textId="5A04C224" w:rsidR="006B63C4" w:rsidRPr="00CE0720" w:rsidRDefault="000675A2" w:rsidP="0092208E">
      <w:pPr>
        <w:pStyle w:val="Compact"/>
        <w:numPr>
          <w:ilvl w:val="0"/>
          <w:numId w:val="9"/>
        </w:numPr>
        <w:tabs>
          <w:tab w:val="left" w:pos="1680"/>
        </w:tabs>
        <w:spacing w:before="0" w:after="0"/>
        <w:rPr>
          <w:rFonts w:ascii="Times New Roman" w:hAnsi="Times New Roman" w:cs="Times New Roman"/>
        </w:rPr>
      </w:pPr>
      <w:r>
        <w:rPr>
          <w:rFonts w:ascii="Times New Roman" w:hAnsi="Times New Roman" w:cs="Times New Roman"/>
        </w:rPr>
        <w:t>None</w:t>
      </w:r>
    </w:p>
    <w:p w14:paraId="7CF82A6F" w14:textId="77777777" w:rsidR="006B63C4" w:rsidRPr="00CE0720" w:rsidRDefault="006B63C4" w:rsidP="006B63C4">
      <w:pPr>
        <w:pStyle w:val="Compact"/>
        <w:tabs>
          <w:tab w:val="left" w:pos="1680"/>
        </w:tabs>
        <w:spacing w:before="0" w:after="0"/>
        <w:rPr>
          <w:rFonts w:ascii="Times New Roman" w:hAnsi="Times New Roman" w:cs="Times New Roman"/>
        </w:rPr>
      </w:pPr>
    </w:p>
    <w:p w14:paraId="7A8419BD" w14:textId="24E9506D"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Financial Affairs</w:t>
      </w:r>
      <w:r w:rsidRPr="00CE0720">
        <w:rPr>
          <w:rFonts w:ascii="Times New Roman" w:hAnsi="Times New Roman" w:cs="Times New Roman"/>
        </w:rPr>
        <w:t xml:space="preserve"> – (</w:t>
      </w:r>
      <w:r w:rsidRPr="00CE0720">
        <w:rPr>
          <w:rFonts w:ascii="Times New Roman" w:hAnsi="Times New Roman" w:cs="Times New Roman"/>
          <w:i/>
          <w:iCs/>
        </w:rPr>
        <w:t>Shane Stinson &amp; Aislinn O’Donohoe Riley</w:t>
      </w:r>
      <w:r w:rsidRPr="00CE0720">
        <w:rPr>
          <w:rFonts w:ascii="Times New Roman" w:hAnsi="Times New Roman" w:cs="Times New Roman"/>
        </w:rPr>
        <w:t>)</w:t>
      </w:r>
    </w:p>
    <w:p w14:paraId="5390F7AF" w14:textId="604E27E4" w:rsidR="00D1684D" w:rsidRPr="00CE0720" w:rsidRDefault="000675A2" w:rsidP="0092208E">
      <w:pPr>
        <w:pStyle w:val="Compact"/>
        <w:numPr>
          <w:ilvl w:val="1"/>
          <w:numId w:val="11"/>
        </w:numPr>
        <w:spacing w:before="0" w:after="0"/>
        <w:rPr>
          <w:rFonts w:ascii="Times New Roman" w:hAnsi="Times New Roman" w:cs="Times New Roman"/>
        </w:rPr>
      </w:pPr>
      <w:r>
        <w:rPr>
          <w:rFonts w:ascii="Times New Roman" w:hAnsi="Times New Roman" w:cs="Times New Roman"/>
        </w:rPr>
        <w:t>Compensation for degrees earned is still available; however, there is no longer a form to fill out. Instead, the person’s supervisor must make a personal “plea” for the compensation.</w:t>
      </w:r>
    </w:p>
    <w:p w14:paraId="464360C6" w14:textId="77777777" w:rsidR="00D1684D" w:rsidRPr="00CE0720" w:rsidRDefault="00D1684D" w:rsidP="00DE1781">
      <w:pPr>
        <w:pStyle w:val="Compact"/>
        <w:spacing w:before="0" w:after="0"/>
        <w:rPr>
          <w:rFonts w:ascii="Times New Roman" w:hAnsi="Times New Roman" w:cs="Times New Roman"/>
        </w:rPr>
      </w:pPr>
    </w:p>
    <w:p w14:paraId="1B5A588F" w14:textId="108E82FA"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Faculty and Senate Governance – (</w:t>
      </w:r>
      <w:r w:rsidR="003D490E" w:rsidRPr="00CE0720">
        <w:rPr>
          <w:rFonts w:ascii="Times New Roman" w:hAnsi="Times New Roman" w:cs="Times New Roman"/>
          <w:i/>
          <w:iCs/>
        </w:rPr>
        <w:t>Jeri Zemke &amp; Ruth Ann Hall</w:t>
      </w:r>
      <w:r w:rsidR="003D490E" w:rsidRPr="00CE0720">
        <w:rPr>
          <w:rFonts w:ascii="Times New Roman" w:hAnsi="Times New Roman" w:cs="Times New Roman"/>
        </w:rPr>
        <w:t>)</w:t>
      </w:r>
    </w:p>
    <w:p w14:paraId="0247C362" w14:textId="64B75CBC" w:rsidR="003D490E" w:rsidRPr="00CE0720" w:rsidRDefault="000675A2" w:rsidP="0092208E">
      <w:pPr>
        <w:pStyle w:val="Compact"/>
        <w:numPr>
          <w:ilvl w:val="0"/>
          <w:numId w:val="10"/>
        </w:numPr>
        <w:spacing w:before="0" w:after="0"/>
        <w:rPr>
          <w:rFonts w:ascii="Times New Roman" w:hAnsi="Times New Roman" w:cs="Times New Roman"/>
        </w:rPr>
      </w:pPr>
      <w:r>
        <w:rPr>
          <w:rFonts w:ascii="Times New Roman" w:hAnsi="Times New Roman" w:cs="Times New Roman"/>
        </w:rPr>
        <w:lastRenderedPageBreak/>
        <w:t>Sent out an email asking for nominations for graduate marshals this morning, February 18</w:t>
      </w:r>
      <w:r w:rsidRPr="000675A2">
        <w:rPr>
          <w:rFonts w:ascii="Times New Roman" w:hAnsi="Times New Roman" w:cs="Times New Roman"/>
          <w:vertAlign w:val="superscript"/>
        </w:rPr>
        <w:t>th</w:t>
      </w:r>
      <w:r>
        <w:rPr>
          <w:rFonts w:ascii="Times New Roman" w:hAnsi="Times New Roman" w:cs="Times New Roman"/>
        </w:rPr>
        <w:t>. I have already received nominations. Tomorrow an email will go out asking for nominations to serve on the Grievance and Mediation Committee.</w:t>
      </w:r>
    </w:p>
    <w:p w14:paraId="1AA86206" w14:textId="77777777" w:rsidR="00DD5810" w:rsidRPr="00CE0720" w:rsidRDefault="00DD5810" w:rsidP="00DE1781">
      <w:pPr>
        <w:pStyle w:val="Heading3"/>
        <w:spacing w:before="0" w:after="0" w:line="240" w:lineRule="auto"/>
        <w:rPr>
          <w:rFonts w:ascii="Times New Roman" w:hAnsi="Times New Roman" w:cs="Times New Roman"/>
          <w:sz w:val="24"/>
          <w:szCs w:val="24"/>
        </w:rPr>
      </w:pPr>
    </w:p>
    <w:p w14:paraId="20962037" w14:textId="17FED27C" w:rsidR="00DD5810" w:rsidRPr="00CE0720" w:rsidRDefault="007B1BB7" w:rsidP="00DD5810">
      <w:pPr>
        <w:pStyle w:val="Compact"/>
        <w:spacing w:before="0" w:after="0"/>
        <w:rPr>
          <w:rFonts w:ascii="Times New Roman" w:hAnsi="Times New Roman" w:cs="Times New Roman"/>
        </w:rPr>
      </w:pPr>
      <w:r w:rsidRPr="00CE0720">
        <w:rPr>
          <w:rFonts w:ascii="Times New Roman" w:hAnsi="Times New Roman" w:cs="Times New Roman"/>
          <w:b/>
          <w:bCs/>
        </w:rPr>
        <w:t>Opportunities, Intercultural Connections, and Success</w:t>
      </w:r>
      <w:r w:rsidR="00DD5810" w:rsidRPr="00CE0720">
        <w:rPr>
          <w:rFonts w:ascii="Times New Roman" w:hAnsi="Times New Roman" w:cs="Times New Roman"/>
        </w:rPr>
        <w:t xml:space="preserve"> – (</w:t>
      </w:r>
      <w:r w:rsidR="00DD5810" w:rsidRPr="00CE0720">
        <w:rPr>
          <w:rFonts w:ascii="Times New Roman" w:hAnsi="Times New Roman" w:cs="Times New Roman"/>
          <w:i/>
          <w:iCs/>
        </w:rPr>
        <w:t>Anil Mujumdar &amp; Sheila Black</w:t>
      </w:r>
      <w:r w:rsidR="00DD5810" w:rsidRPr="00CE0720">
        <w:rPr>
          <w:rFonts w:ascii="Times New Roman" w:hAnsi="Times New Roman" w:cs="Times New Roman"/>
        </w:rPr>
        <w:t>)</w:t>
      </w:r>
    </w:p>
    <w:p w14:paraId="27122D0D" w14:textId="25956E79" w:rsidR="007B1BB7" w:rsidRPr="00CE0720" w:rsidRDefault="000675A2" w:rsidP="0092208E">
      <w:pPr>
        <w:pStyle w:val="Compact"/>
        <w:numPr>
          <w:ilvl w:val="0"/>
          <w:numId w:val="6"/>
        </w:numPr>
        <w:spacing w:before="0" w:after="0"/>
        <w:rPr>
          <w:rFonts w:ascii="Times New Roman" w:hAnsi="Times New Roman" w:cs="Times New Roman"/>
        </w:rPr>
      </w:pPr>
      <w:r>
        <w:rPr>
          <w:rFonts w:ascii="Times New Roman" w:hAnsi="Times New Roman" w:cs="Times New Roman"/>
        </w:rPr>
        <w:t>Had a great meeting with George Daniels and learned a lot. We are looking forward to collaborating with George.</w:t>
      </w:r>
    </w:p>
    <w:p w14:paraId="568827AF" w14:textId="77777777" w:rsidR="009D1303" w:rsidRPr="00CE0720" w:rsidRDefault="009D1303" w:rsidP="009D1303">
      <w:pPr>
        <w:pStyle w:val="Compact"/>
        <w:spacing w:before="0" w:after="0"/>
        <w:rPr>
          <w:rFonts w:ascii="Times New Roman" w:hAnsi="Times New Roman" w:cs="Times New Roman"/>
        </w:rPr>
      </w:pPr>
    </w:p>
    <w:p w14:paraId="56BDA405" w14:textId="6BC74738" w:rsidR="009D1303" w:rsidRPr="00CE0720" w:rsidRDefault="009D1303" w:rsidP="009D1303">
      <w:pPr>
        <w:pStyle w:val="Compact"/>
        <w:spacing w:before="0" w:after="0"/>
        <w:rPr>
          <w:rFonts w:ascii="Times New Roman" w:hAnsi="Times New Roman" w:cs="Times New Roman"/>
          <w:b/>
          <w:bCs/>
        </w:rPr>
      </w:pPr>
      <w:r w:rsidRPr="00CE0720">
        <w:rPr>
          <w:rFonts w:ascii="Times New Roman" w:hAnsi="Times New Roman" w:cs="Times New Roman"/>
          <w:b/>
          <w:bCs/>
        </w:rPr>
        <w:t>Reports from Other Committees:</w:t>
      </w:r>
    </w:p>
    <w:p w14:paraId="57B6A73C" w14:textId="28DC171B" w:rsidR="005B3EE6" w:rsidRDefault="009D1303"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b/>
          <w:bCs/>
        </w:rPr>
        <w:t xml:space="preserve">Faculty and Staff Benefits Committee </w:t>
      </w:r>
      <w:r w:rsidRPr="00CE0720">
        <w:rPr>
          <w:rFonts w:ascii="Times New Roman" w:hAnsi="Times New Roman" w:cs="Times New Roman"/>
        </w:rPr>
        <w:t>(</w:t>
      </w:r>
      <w:r w:rsidRPr="00CE0720">
        <w:rPr>
          <w:rFonts w:ascii="Times New Roman" w:hAnsi="Times New Roman" w:cs="Times New Roman"/>
          <w:i/>
          <w:iCs/>
        </w:rPr>
        <w:t>Rona Donahoe</w:t>
      </w:r>
      <w:r w:rsidRPr="00CE0720">
        <w:rPr>
          <w:rFonts w:ascii="Times New Roman" w:hAnsi="Times New Roman" w:cs="Times New Roman"/>
        </w:rPr>
        <w:t>)</w:t>
      </w:r>
    </w:p>
    <w:p w14:paraId="27603140" w14:textId="4840D147" w:rsidR="00627D36" w:rsidRPr="00CE0720" w:rsidRDefault="000675A2" w:rsidP="0092208E">
      <w:pPr>
        <w:pStyle w:val="Compact"/>
        <w:numPr>
          <w:ilvl w:val="1"/>
          <w:numId w:val="7"/>
        </w:numPr>
        <w:spacing w:before="0" w:after="0"/>
        <w:rPr>
          <w:rFonts w:ascii="Times New Roman" w:hAnsi="Times New Roman" w:cs="Times New Roman"/>
        </w:rPr>
      </w:pPr>
      <w:r>
        <w:rPr>
          <w:rFonts w:ascii="Times New Roman" w:hAnsi="Times New Roman" w:cs="Times New Roman"/>
        </w:rPr>
        <w:t>Next meeting is February 27</w:t>
      </w:r>
      <w:r w:rsidRPr="000675A2">
        <w:rPr>
          <w:rFonts w:ascii="Times New Roman" w:hAnsi="Times New Roman" w:cs="Times New Roman"/>
          <w:vertAlign w:val="superscript"/>
        </w:rPr>
        <w:t>th</w:t>
      </w:r>
      <w:r>
        <w:rPr>
          <w:rFonts w:ascii="Times New Roman" w:hAnsi="Times New Roman" w:cs="Times New Roman"/>
        </w:rPr>
        <w:t>.</w:t>
      </w:r>
    </w:p>
    <w:p w14:paraId="1BF479D8" w14:textId="796066BB" w:rsidR="004D07D8" w:rsidRPr="00CE0720" w:rsidRDefault="004D07D8">
      <w:pPr>
        <w:spacing w:after="0"/>
        <w:rPr>
          <w:rFonts w:ascii="Times New Roman" w:eastAsia="Arial" w:hAnsi="Times New Roman" w:cs="Times New Roman"/>
          <w:color w:val="000000" w:themeColor="text1"/>
        </w:rPr>
      </w:pPr>
    </w:p>
    <w:p w14:paraId="0549C962" w14:textId="7DF0019A" w:rsidR="008C1854" w:rsidRPr="00CE0720" w:rsidRDefault="004D07D8"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rPr>
        <w:t>Compliance Committee (Babs Davis)</w:t>
      </w:r>
    </w:p>
    <w:p w14:paraId="1E08C0DD" w14:textId="5AC967CA" w:rsidR="008C1854" w:rsidRPr="00CE0720" w:rsidRDefault="00627D36" w:rsidP="0092208E">
      <w:pPr>
        <w:pStyle w:val="Compact"/>
        <w:numPr>
          <w:ilvl w:val="1"/>
          <w:numId w:val="7"/>
        </w:numPr>
        <w:spacing w:before="0" w:after="0"/>
        <w:rPr>
          <w:rFonts w:ascii="Times New Roman" w:hAnsi="Times New Roman" w:cs="Times New Roman"/>
        </w:rPr>
      </w:pPr>
      <w:r w:rsidRPr="00CE0720">
        <w:rPr>
          <w:rFonts w:ascii="Times New Roman" w:hAnsi="Times New Roman" w:cs="Times New Roman"/>
        </w:rPr>
        <w:t>No report</w:t>
      </w:r>
      <w:r w:rsidR="000840F2" w:rsidRPr="00CE0720">
        <w:rPr>
          <w:rFonts w:ascii="Times New Roman" w:hAnsi="Times New Roman" w:cs="Times New Roman"/>
        </w:rPr>
        <w:t>.</w:t>
      </w:r>
    </w:p>
    <w:p w14:paraId="58E38281" w14:textId="77777777" w:rsidR="00C92B73" w:rsidRPr="00CE0720" w:rsidRDefault="00C92B73" w:rsidP="00C92B73">
      <w:pPr>
        <w:pStyle w:val="Compact"/>
        <w:spacing w:before="0" w:after="0"/>
        <w:rPr>
          <w:rFonts w:ascii="Times New Roman" w:hAnsi="Times New Roman" w:cs="Times New Roman"/>
        </w:rPr>
      </w:pPr>
    </w:p>
    <w:p w14:paraId="2520D98E" w14:textId="0628E84B" w:rsidR="00BC2C4F" w:rsidRPr="00CE0720"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Old Business</w:t>
      </w:r>
    </w:p>
    <w:p w14:paraId="22F4D677" w14:textId="12D1EB63" w:rsidR="00BC2C4F" w:rsidRPr="003F2A32" w:rsidRDefault="00BC1C69" w:rsidP="000675A2">
      <w:pPr>
        <w:pStyle w:val="Compact"/>
        <w:numPr>
          <w:ilvl w:val="0"/>
          <w:numId w:val="10"/>
        </w:numPr>
        <w:spacing w:before="0" w:after="0"/>
        <w:rPr>
          <w:rFonts w:ascii="Times New Roman" w:hAnsi="Times New Roman" w:cs="Times New Roman"/>
          <w:b/>
          <w:bCs/>
        </w:rPr>
      </w:pPr>
      <w:r>
        <w:rPr>
          <w:rFonts w:ascii="Times New Roman" w:hAnsi="Times New Roman" w:cs="Times New Roman"/>
        </w:rPr>
        <w:t>A m</w:t>
      </w:r>
      <w:r w:rsidR="000675A2">
        <w:rPr>
          <w:rFonts w:ascii="Times New Roman" w:hAnsi="Times New Roman" w:cs="Times New Roman"/>
        </w:rPr>
        <w:t xml:space="preserve">otion </w:t>
      </w:r>
      <w:r>
        <w:rPr>
          <w:rFonts w:ascii="Times New Roman" w:hAnsi="Times New Roman" w:cs="Times New Roman"/>
        </w:rPr>
        <w:t xml:space="preserve">was </w:t>
      </w:r>
      <w:r w:rsidR="000675A2">
        <w:rPr>
          <w:rFonts w:ascii="Times New Roman" w:hAnsi="Times New Roman" w:cs="Times New Roman"/>
        </w:rPr>
        <w:t xml:space="preserve">made and seconded to open discussion </w:t>
      </w:r>
      <w:r>
        <w:rPr>
          <w:rFonts w:ascii="Times New Roman" w:hAnsi="Times New Roman" w:cs="Times New Roman"/>
        </w:rPr>
        <w:t>of</w:t>
      </w:r>
      <w:r w:rsidR="000675A2">
        <w:rPr>
          <w:rFonts w:ascii="Times New Roman" w:hAnsi="Times New Roman" w:cs="Times New Roman"/>
        </w:rPr>
        <w:t xml:space="preserve"> </w:t>
      </w:r>
      <w:r w:rsidR="00A91DEC">
        <w:rPr>
          <w:rFonts w:ascii="Times New Roman" w:hAnsi="Times New Roman" w:cs="Times New Roman"/>
        </w:rPr>
        <w:t>a resolution on academic freedom</w:t>
      </w:r>
      <w:r>
        <w:rPr>
          <w:rFonts w:ascii="Times New Roman" w:hAnsi="Times New Roman" w:cs="Times New Roman"/>
        </w:rPr>
        <w:t xml:space="preserve"> in response to SB129 that was introduced from the floor at the January meeting</w:t>
      </w:r>
      <w:r w:rsidR="000675A2">
        <w:rPr>
          <w:rFonts w:ascii="Times New Roman" w:hAnsi="Times New Roman" w:cs="Times New Roman"/>
        </w:rPr>
        <w:t>.</w:t>
      </w:r>
      <w:r w:rsidR="003F2A32">
        <w:rPr>
          <w:rFonts w:ascii="Times New Roman" w:hAnsi="Times New Roman" w:cs="Times New Roman"/>
        </w:rPr>
        <w:t xml:space="preserve"> </w:t>
      </w:r>
      <w:r>
        <w:rPr>
          <w:rFonts w:ascii="Times New Roman" w:hAnsi="Times New Roman" w:cs="Times New Roman"/>
        </w:rPr>
        <w:t>A v</w:t>
      </w:r>
      <w:r w:rsidR="003F2A32">
        <w:rPr>
          <w:rFonts w:ascii="Times New Roman" w:hAnsi="Times New Roman" w:cs="Times New Roman"/>
        </w:rPr>
        <w:t xml:space="preserve">ote was taken </w:t>
      </w:r>
      <w:r>
        <w:rPr>
          <w:rFonts w:ascii="Times New Roman" w:hAnsi="Times New Roman" w:cs="Times New Roman"/>
        </w:rPr>
        <w:t>with</w:t>
      </w:r>
      <w:r w:rsidR="003F2A32">
        <w:rPr>
          <w:rFonts w:ascii="Times New Roman" w:hAnsi="Times New Roman" w:cs="Times New Roman"/>
        </w:rPr>
        <w:t xml:space="preserve"> </w:t>
      </w:r>
      <w:r w:rsidR="00417CEA">
        <w:rPr>
          <w:rFonts w:ascii="Times New Roman" w:hAnsi="Times New Roman" w:cs="Times New Roman"/>
        </w:rPr>
        <w:t xml:space="preserve">over </w:t>
      </w:r>
      <w:r w:rsidR="003F2A32">
        <w:rPr>
          <w:rFonts w:ascii="Times New Roman" w:hAnsi="Times New Roman" w:cs="Times New Roman"/>
        </w:rPr>
        <w:t>50% vot</w:t>
      </w:r>
      <w:r>
        <w:rPr>
          <w:rFonts w:ascii="Times New Roman" w:hAnsi="Times New Roman" w:cs="Times New Roman"/>
        </w:rPr>
        <w:t>ing</w:t>
      </w:r>
      <w:r w:rsidR="003F2A32">
        <w:rPr>
          <w:rFonts w:ascii="Times New Roman" w:hAnsi="Times New Roman" w:cs="Times New Roman"/>
        </w:rPr>
        <w:t xml:space="preserve"> </w:t>
      </w:r>
      <w:r>
        <w:rPr>
          <w:rFonts w:ascii="Times New Roman" w:hAnsi="Times New Roman" w:cs="Times New Roman"/>
        </w:rPr>
        <w:t xml:space="preserve">in favor of </w:t>
      </w:r>
      <w:r w:rsidR="003F2A32">
        <w:rPr>
          <w:rFonts w:ascii="Times New Roman" w:hAnsi="Times New Roman" w:cs="Times New Roman"/>
        </w:rPr>
        <w:t>discuss</w:t>
      </w:r>
      <w:r>
        <w:rPr>
          <w:rFonts w:ascii="Times New Roman" w:hAnsi="Times New Roman" w:cs="Times New Roman"/>
        </w:rPr>
        <w:t>ing</w:t>
      </w:r>
      <w:r w:rsidR="003F2A32">
        <w:rPr>
          <w:rFonts w:ascii="Times New Roman" w:hAnsi="Times New Roman" w:cs="Times New Roman"/>
        </w:rPr>
        <w:t xml:space="preserve"> </w:t>
      </w:r>
      <w:r w:rsidR="00A91DEC">
        <w:rPr>
          <w:rFonts w:ascii="Times New Roman" w:hAnsi="Times New Roman" w:cs="Times New Roman"/>
        </w:rPr>
        <w:t>the resolution</w:t>
      </w:r>
      <w:r w:rsidR="003F2A32">
        <w:rPr>
          <w:rFonts w:ascii="Times New Roman" w:hAnsi="Times New Roman" w:cs="Times New Roman"/>
        </w:rPr>
        <w:t>.</w:t>
      </w:r>
    </w:p>
    <w:p w14:paraId="7D7E42BF" w14:textId="3A1E886D" w:rsidR="003F2A32" w:rsidRPr="003F2A32" w:rsidRDefault="003F2A32" w:rsidP="000675A2">
      <w:pPr>
        <w:pStyle w:val="Compact"/>
        <w:numPr>
          <w:ilvl w:val="0"/>
          <w:numId w:val="10"/>
        </w:numPr>
        <w:spacing w:before="0" w:after="0"/>
        <w:rPr>
          <w:rFonts w:ascii="Times New Roman" w:hAnsi="Times New Roman" w:cs="Times New Roman"/>
          <w:b/>
          <w:bCs/>
        </w:rPr>
      </w:pPr>
      <w:r>
        <w:rPr>
          <w:rFonts w:ascii="Times New Roman" w:hAnsi="Times New Roman" w:cs="Times New Roman"/>
        </w:rPr>
        <w:t>A</w:t>
      </w:r>
      <w:r w:rsidR="00BC1C69">
        <w:rPr>
          <w:rFonts w:ascii="Times New Roman" w:hAnsi="Times New Roman" w:cs="Times New Roman"/>
        </w:rPr>
        <w:t>fter discussion, a</w:t>
      </w:r>
      <w:r>
        <w:rPr>
          <w:rFonts w:ascii="Times New Roman" w:hAnsi="Times New Roman" w:cs="Times New Roman"/>
        </w:rPr>
        <w:t xml:space="preserve"> motion was made </w:t>
      </w:r>
      <w:r w:rsidR="00584416">
        <w:rPr>
          <w:rFonts w:ascii="Times New Roman" w:hAnsi="Times New Roman" w:cs="Times New Roman"/>
        </w:rPr>
        <w:t xml:space="preserve">and seconded </w:t>
      </w:r>
      <w:r>
        <w:rPr>
          <w:rFonts w:ascii="Times New Roman" w:hAnsi="Times New Roman" w:cs="Times New Roman"/>
        </w:rPr>
        <w:t xml:space="preserve">to table the resolution so that the Senate could have a chance to hear from Charlie Taylor to get a sense of what is going on in the </w:t>
      </w:r>
      <w:r w:rsidR="00BC1C69">
        <w:rPr>
          <w:rFonts w:ascii="Times New Roman" w:hAnsi="Times New Roman" w:cs="Times New Roman"/>
        </w:rPr>
        <w:t>State L</w:t>
      </w:r>
      <w:r>
        <w:rPr>
          <w:rFonts w:ascii="Times New Roman" w:hAnsi="Times New Roman" w:cs="Times New Roman"/>
        </w:rPr>
        <w:t>egislature. After much discussion and noting that tabling the resolution in no way means the Senate favors SB129, a vote was taken. There were 4</w:t>
      </w:r>
      <w:r w:rsidR="001428E1">
        <w:rPr>
          <w:rFonts w:ascii="Times New Roman" w:hAnsi="Times New Roman" w:cs="Times New Roman"/>
        </w:rPr>
        <w:t>0</w:t>
      </w:r>
      <w:r>
        <w:rPr>
          <w:rFonts w:ascii="Times New Roman" w:hAnsi="Times New Roman" w:cs="Times New Roman"/>
        </w:rPr>
        <w:t xml:space="preserve"> </w:t>
      </w:r>
      <w:r w:rsidR="00BC1C69">
        <w:rPr>
          <w:rFonts w:ascii="Times New Roman" w:hAnsi="Times New Roman" w:cs="Times New Roman"/>
        </w:rPr>
        <w:t>‘</w:t>
      </w:r>
      <w:r>
        <w:rPr>
          <w:rFonts w:ascii="Times New Roman" w:hAnsi="Times New Roman" w:cs="Times New Roman"/>
        </w:rPr>
        <w:t xml:space="preserve">yes votes, 17 </w:t>
      </w:r>
      <w:r w:rsidR="00BC1C69">
        <w:rPr>
          <w:rFonts w:ascii="Times New Roman" w:hAnsi="Times New Roman" w:cs="Times New Roman"/>
        </w:rPr>
        <w:t>‘</w:t>
      </w:r>
      <w:r>
        <w:rPr>
          <w:rFonts w:ascii="Times New Roman" w:hAnsi="Times New Roman" w:cs="Times New Roman"/>
        </w:rPr>
        <w:t>no</w:t>
      </w:r>
      <w:r w:rsidR="00BC1C69">
        <w:rPr>
          <w:rFonts w:ascii="Times New Roman" w:hAnsi="Times New Roman" w:cs="Times New Roman"/>
        </w:rPr>
        <w:t>’</w:t>
      </w:r>
      <w:r>
        <w:rPr>
          <w:rFonts w:ascii="Times New Roman" w:hAnsi="Times New Roman" w:cs="Times New Roman"/>
        </w:rPr>
        <w:t xml:space="preserve"> votes, and 3 </w:t>
      </w:r>
      <w:r w:rsidR="00BC1C69">
        <w:rPr>
          <w:rFonts w:ascii="Times New Roman" w:hAnsi="Times New Roman" w:cs="Times New Roman"/>
        </w:rPr>
        <w:t>‘</w:t>
      </w:r>
      <w:r>
        <w:rPr>
          <w:rFonts w:ascii="Times New Roman" w:hAnsi="Times New Roman" w:cs="Times New Roman"/>
        </w:rPr>
        <w:t>abstentions</w:t>
      </w:r>
      <w:r w:rsidR="00BC1C69">
        <w:rPr>
          <w:rFonts w:ascii="Times New Roman" w:hAnsi="Times New Roman" w:cs="Times New Roman"/>
        </w:rPr>
        <w:t>’</w:t>
      </w:r>
      <w:r>
        <w:rPr>
          <w:rFonts w:ascii="Times New Roman" w:hAnsi="Times New Roman" w:cs="Times New Roman"/>
        </w:rPr>
        <w:t xml:space="preserve">. Because </w:t>
      </w:r>
      <w:r w:rsidR="00BC1C69">
        <w:rPr>
          <w:rFonts w:ascii="Times New Roman" w:hAnsi="Times New Roman" w:cs="Times New Roman"/>
        </w:rPr>
        <w:t xml:space="preserve">a </w:t>
      </w:r>
      <w:r>
        <w:rPr>
          <w:rFonts w:ascii="Times New Roman" w:hAnsi="Times New Roman" w:cs="Times New Roman"/>
        </w:rPr>
        <w:t>two-thirds majority voted to table the resolution</w:t>
      </w:r>
      <w:r w:rsidR="00BC1C69">
        <w:rPr>
          <w:rFonts w:ascii="Times New Roman" w:hAnsi="Times New Roman" w:cs="Times New Roman"/>
        </w:rPr>
        <w:t>,</w:t>
      </w:r>
      <w:r>
        <w:rPr>
          <w:rFonts w:ascii="Times New Roman" w:hAnsi="Times New Roman" w:cs="Times New Roman"/>
        </w:rPr>
        <w:t xml:space="preserve"> </w:t>
      </w:r>
      <w:r w:rsidR="00BC1C69">
        <w:rPr>
          <w:rFonts w:ascii="Times New Roman" w:hAnsi="Times New Roman" w:cs="Times New Roman"/>
        </w:rPr>
        <w:t>the resolution was</w:t>
      </w:r>
      <w:r>
        <w:rPr>
          <w:rFonts w:ascii="Times New Roman" w:hAnsi="Times New Roman" w:cs="Times New Roman"/>
        </w:rPr>
        <w:t xml:space="preserve"> kill</w:t>
      </w:r>
      <w:r w:rsidR="00BC1C69">
        <w:rPr>
          <w:rFonts w:ascii="Times New Roman" w:hAnsi="Times New Roman" w:cs="Times New Roman"/>
        </w:rPr>
        <w:t>ed by Robert’s Rules of Order</w:t>
      </w:r>
      <w:r>
        <w:rPr>
          <w:rFonts w:ascii="Times New Roman" w:hAnsi="Times New Roman" w:cs="Times New Roman"/>
        </w:rPr>
        <w:t xml:space="preserve">. </w:t>
      </w:r>
      <w:r w:rsidR="00BC1C69">
        <w:rPr>
          <w:rFonts w:ascii="Times New Roman" w:hAnsi="Times New Roman" w:cs="Times New Roman"/>
        </w:rPr>
        <w:t xml:space="preserve">The resolution </w:t>
      </w:r>
      <w:r>
        <w:rPr>
          <w:rFonts w:ascii="Times New Roman" w:hAnsi="Times New Roman" w:cs="Times New Roman"/>
        </w:rPr>
        <w:t xml:space="preserve">can be reintroduced </w:t>
      </w:r>
      <w:r w:rsidR="00BC1C69">
        <w:rPr>
          <w:rFonts w:ascii="Times New Roman" w:hAnsi="Times New Roman" w:cs="Times New Roman"/>
        </w:rPr>
        <w:t xml:space="preserve">after revisions </w:t>
      </w:r>
      <w:r>
        <w:rPr>
          <w:rFonts w:ascii="Times New Roman" w:hAnsi="Times New Roman" w:cs="Times New Roman"/>
        </w:rPr>
        <w:t xml:space="preserve">at </w:t>
      </w:r>
      <w:r w:rsidR="00417CEA">
        <w:rPr>
          <w:rFonts w:ascii="Times New Roman" w:hAnsi="Times New Roman" w:cs="Times New Roman"/>
        </w:rPr>
        <w:t>a future</w:t>
      </w:r>
      <w:r>
        <w:rPr>
          <w:rFonts w:ascii="Times New Roman" w:hAnsi="Times New Roman" w:cs="Times New Roman"/>
        </w:rPr>
        <w:t xml:space="preserve"> meeting.</w:t>
      </w:r>
    </w:p>
    <w:p w14:paraId="2EE5F6E7" w14:textId="77777777" w:rsidR="003F2A32" w:rsidRPr="00CE0720" w:rsidRDefault="003F2A32" w:rsidP="003F2A32">
      <w:pPr>
        <w:pStyle w:val="Compact"/>
        <w:spacing w:before="0" w:after="0"/>
        <w:ind w:left="720"/>
        <w:rPr>
          <w:rFonts w:ascii="Times New Roman" w:hAnsi="Times New Roman" w:cs="Times New Roman"/>
          <w:b/>
          <w:bCs/>
        </w:rPr>
      </w:pPr>
    </w:p>
    <w:p w14:paraId="5F8BF2AD" w14:textId="6235D60A" w:rsidR="00BC2C4F"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New Business</w:t>
      </w:r>
    </w:p>
    <w:p w14:paraId="7F29EAA0" w14:textId="77777777" w:rsidR="000675A2" w:rsidRDefault="000675A2" w:rsidP="00C92B73">
      <w:pPr>
        <w:pStyle w:val="Compact"/>
        <w:spacing w:before="0" w:after="0"/>
        <w:rPr>
          <w:rFonts w:ascii="Times New Roman" w:hAnsi="Times New Roman" w:cs="Times New Roman"/>
          <w:b/>
          <w:bCs/>
        </w:rPr>
      </w:pPr>
    </w:p>
    <w:p w14:paraId="515256AA" w14:textId="1F168D0F" w:rsidR="000675A2" w:rsidRPr="00CE0720" w:rsidRDefault="000675A2" w:rsidP="000675A2">
      <w:pPr>
        <w:pStyle w:val="Compact"/>
        <w:numPr>
          <w:ilvl w:val="0"/>
          <w:numId w:val="16"/>
        </w:numPr>
        <w:spacing w:before="0" w:after="0"/>
        <w:rPr>
          <w:rFonts w:ascii="Times New Roman" w:hAnsi="Times New Roman" w:cs="Times New Roman"/>
          <w:b/>
          <w:bCs/>
        </w:rPr>
      </w:pPr>
      <w:r>
        <w:rPr>
          <w:rFonts w:ascii="Times New Roman" w:hAnsi="Times New Roman" w:cs="Times New Roman"/>
          <w:b/>
          <w:bCs/>
        </w:rPr>
        <w:t>None</w:t>
      </w:r>
    </w:p>
    <w:p w14:paraId="33E44140" w14:textId="7F6163B4" w:rsidR="00C92B73" w:rsidRDefault="00C92B73" w:rsidP="00C92B73">
      <w:pPr>
        <w:pStyle w:val="Compact"/>
        <w:spacing w:before="0" w:after="0"/>
        <w:rPr>
          <w:rFonts w:ascii="Times New Roman" w:hAnsi="Times New Roman" w:cs="Times New Roman"/>
        </w:rPr>
      </w:pPr>
      <w:r w:rsidRPr="00CE0720">
        <w:rPr>
          <w:rFonts w:ascii="Times New Roman" w:hAnsi="Times New Roman" w:cs="Times New Roman"/>
        </w:rPr>
        <w:t>Meeting Adjourned</w:t>
      </w:r>
    </w:p>
    <w:sectPr w:rsidR="00C92B73" w:rsidSect="00A14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910F" w14:textId="77777777" w:rsidR="00841ADB" w:rsidRDefault="00841ADB" w:rsidP="001B32B0">
      <w:pPr>
        <w:spacing w:after="0"/>
      </w:pPr>
      <w:r>
        <w:separator/>
      </w:r>
    </w:p>
  </w:endnote>
  <w:endnote w:type="continuationSeparator" w:id="0">
    <w:p w14:paraId="5E0332CD" w14:textId="77777777" w:rsidR="00841ADB" w:rsidRDefault="00841ADB" w:rsidP="001B3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正文 CS 字体)">
    <w:altName w:val="SimSun"/>
    <w:charset w:val="86"/>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DE3" w14:textId="77777777" w:rsidR="001B32B0" w:rsidRDefault="001B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E6C2" w14:textId="77777777" w:rsidR="001B32B0" w:rsidRDefault="001B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C930" w14:textId="77777777" w:rsidR="001B32B0" w:rsidRDefault="001B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7328A" w14:textId="77777777" w:rsidR="00841ADB" w:rsidRDefault="00841ADB" w:rsidP="001B32B0">
      <w:pPr>
        <w:spacing w:after="0"/>
      </w:pPr>
      <w:r>
        <w:separator/>
      </w:r>
    </w:p>
  </w:footnote>
  <w:footnote w:type="continuationSeparator" w:id="0">
    <w:p w14:paraId="4833FB32" w14:textId="77777777" w:rsidR="00841ADB" w:rsidRDefault="00841ADB" w:rsidP="001B3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AA06" w14:textId="77777777" w:rsidR="001B32B0" w:rsidRDefault="001B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4EF1" w14:textId="62429BCD" w:rsidR="001B32B0" w:rsidRDefault="001B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A37A" w14:textId="77777777" w:rsidR="001B32B0" w:rsidRDefault="001B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1"/>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5" w15:restartNumberingAfterBreak="0">
    <w:nsid w:val="01C51BC5"/>
    <w:multiLevelType w:val="hybridMultilevel"/>
    <w:tmpl w:val="ED92B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7B94"/>
    <w:multiLevelType w:val="hybridMultilevel"/>
    <w:tmpl w:val="C44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33CC4"/>
    <w:multiLevelType w:val="hybridMultilevel"/>
    <w:tmpl w:val="BEDE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D27A0"/>
    <w:multiLevelType w:val="multilevel"/>
    <w:tmpl w:val="4BCE9E04"/>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 w15:restartNumberingAfterBreak="0">
    <w:nsid w:val="4F2A5052"/>
    <w:multiLevelType w:val="hybridMultilevel"/>
    <w:tmpl w:val="2C647E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B4347B"/>
    <w:multiLevelType w:val="multilevel"/>
    <w:tmpl w:val="C54A3812"/>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575E7922"/>
    <w:multiLevelType w:val="hybridMultilevel"/>
    <w:tmpl w:val="A56C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20211"/>
    <w:multiLevelType w:val="multilevel"/>
    <w:tmpl w:val="7A1E6CE6"/>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3" w15:restartNumberingAfterBreak="0">
    <w:nsid w:val="7CBF7F19"/>
    <w:multiLevelType w:val="hybridMultilevel"/>
    <w:tmpl w:val="5060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127430694">
    <w:abstractNumId w:val="4"/>
  </w:num>
  <w:num w:numId="6" w16cid:durableId="1033842057">
    <w:abstractNumId w:val="4"/>
  </w:num>
  <w:num w:numId="7" w16cid:durableId="674037956">
    <w:abstractNumId w:val="4"/>
  </w:num>
  <w:num w:numId="8" w16cid:durableId="990910812">
    <w:abstractNumId w:val="5"/>
  </w:num>
  <w:num w:numId="9" w16cid:durableId="783501550">
    <w:abstractNumId w:val="6"/>
  </w:num>
  <w:num w:numId="10" w16cid:durableId="6754410">
    <w:abstractNumId w:val="11"/>
  </w:num>
  <w:num w:numId="11" w16cid:durableId="1580142037">
    <w:abstractNumId w:val="10"/>
  </w:num>
  <w:num w:numId="12" w16cid:durableId="1335641887">
    <w:abstractNumId w:val="8"/>
  </w:num>
  <w:num w:numId="13" w16cid:durableId="803350900">
    <w:abstractNumId w:val="13"/>
  </w:num>
  <w:num w:numId="14" w16cid:durableId="1916939207">
    <w:abstractNumId w:val="12"/>
  </w:num>
  <w:num w:numId="15" w16cid:durableId="322977187">
    <w:abstractNumId w:val="9"/>
  </w:num>
  <w:num w:numId="16" w16cid:durableId="19877088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c1MbIwNjM3NDZQ0lEKTi0uzszPAykwrAUAxzxahywAAAA="/>
  </w:docVars>
  <w:rsids>
    <w:rsidRoot w:val="00BF11CC"/>
    <w:rsid w:val="F57A143E"/>
    <w:rsid w:val="FF53E7DD"/>
    <w:rsid w:val="00011EDD"/>
    <w:rsid w:val="00012906"/>
    <w:rsid w:val="0001426F"/>
    <w:rsid w:val="00015882"/>
    <w:rsid w:val="00020ABE"/>
    <w:rsid w:val="000240FB"/>
    <w:rsid w:val="0004100A"/>
    <w:rsid w:val="0004559C"/>
    <w:rsid w:val="00060ADA"/>
    <w:rsid w:val="000675A2"/>
    <w:rsid w:val="000711DB"/>
    <w:rsid w:val="000840F2"/>
    <w:rsid w:val="000926A7"/>
    <w:rsid w:val="00095BA8"/>
    <w:rsid w:val="000A2A44"/>
    <w:rsid w:val="000A3AD3"/>
    <w:rsid w:val="000B6A8E"/>
    <w:rsid w:val="000C1ABD"/>
    <w:rsid w:val="000D1E8A"/>
    <w:rsid w:val="000D5906"/>
    <w:rsid w:val="000E015C"/>
    <w:rsid w:val="000E4F79"/>
    <w:rsid w:val="000E7ED4"/>
    <w:rsid w:val="000F3D3C"/>
    <w:rsid w:val="00105CB9"/>
    <w:rsid w:val="0011788E"/>
    <w:rsid w:val="001428E1"/>
    <w:rsid w:val="0014425D"/>
    <w:rsid w:val="001450B1"/>
    <w:rsid w:val="0014648C"/>
    <w:rsid w:val="001561C5"/>
    <w:rsid w:val="00167011"/>
    <w:rsid w:val="00174B30"/>
    <w:rsid w:val="001775B8"/>
    <w:rsid w:val="001824E5"/>
    <w:rsid w:val="00192D7E"/>
    <w:rsid w:val="001956C6"/>
    <w:rsid w:val="001A30C6"/>
    <w:rsid w:val="001A6F65"/>
    <w:rsid w:val="001B0185"/>
    <w:rsid w:val="001B2E68"/>
    <w:rsid w:val="001B32B0"/>
    <w:rsid w:val="001C0836"/>
    <w:rsid w:val="001D38FD"/>
    <w:rsid w:val="001F1B80"/>
    <w:rsid w:val="00215A18"/>
    <w:rsid w:val="00255FD7"/>
    <w:rsid w:val="00271600"/>
    <w:rsid w:val="00275E2C"/>
    <w:rsid w:val="00284976"/>
    <w:rsid w:val="002867B3"/>
    <w:rsid w:val="00290063"/>
    <w:rsid w:val="00294C6D"/>
    <w:rsid w:val="002B201A"/>
    <w:rsid w:val="002B3E25"/>
    <w:rsid w:val="002B5974"/>
    <w:rsid w:val="002C1C6F"/>
    <w:rsid w:val="002C412E"/>
    <w:rsid w:val="002C6E4B"/>
    <w:rsid w:val="002D01BA"/>
    <w:rsid w:val="002D11E6"/>
    <w:rsid w:val="002D5AAF"/>
    <w:rsid w:val="002F10B6"/>
    <w:rsid w:val="003013ED"/>
    <w:rsid w:val="003042C8"/>
    <w:rsid w:val="003067B5"/>
    <w:rsid w:val="00315AC2"/>
    <w:rsid w:val="00337933"/>
    <w:rsid w:val="00341A4B"/>
    <w:rsid w:val="0034271B"/>
    <w:rsid w:val="00353684"/>
    <w:rsid w:val="0035763B"/>
    <w:rsid w:val="00364144"/>
    <w:rsid w:val="00365A06"/>
    <w:rsid w:val="0037603E"/>
    <w:rsid w:val="00386B56"/>
    <w:rsid w:val="003D490E"/>
    <w:rsid w:val="003E013F"/>
    <w:rsid w:val="003E4717"/>
    <w:rsid w:val="003E512C"/>
    <w:rsid w:val="003F2A32"/>
    <w:rsid w:val="003F31B7"/>
    <w:rsid w:val="003F6589"/>
    <w:rsid w:val="00402858"/>
    <w:rsid w:val="00407730"/>
    <w:rsid w:val="00410265"/>
    <w:rsid w:val="00417CEA"/>
    <w:rsid w:val="00421D29"/>
    <w:rsid w:val="004366BD"/>
    <w:rsid w:val="004434EA"/>
    <w:rsid w:val="00451ECF"/>
    <w:rsid w:val="00454A2C"/>
    <w:rsid w:val="00455D51"/>
    <w:rsid w:val="00460FD9"/>
    <w:rsid w:val="004804EF"/>
    <w:rsid w:val="00494DA6"/>
    <w:rsid w:val="004979D3"/>
    <w:rsid w:val="004A41C5"/>
    <w:rsid w:val="004A7387"/>
    <w:rsid w:val="004B1E78"/>
    <w:rsid w:val="004D07D8"/>
    <w:rsid w:val="004D308B"/>
    <w:rsid w:val="004E3905"/>
    <w:rsid w:val="004E7A08"/>
    <w:rsid w:val="004F1E77"/>
    <w:rsid w:val="0050015C"/>
    <w:rsid w:val="00512CA9"/>
    <w:rsid w:val="005140DE"/>
    <w:rsid w:val="005152EB"/>
    <w:rsid w:val="00515E7E"/>
    <w:rsid w:val="005315E0"/>
    <w:rsid w:val="005404FD"/>
    <w:rsid w:val="005515D8"/>
    <w:rsid w:val="00551907"/>
    <w:rsid w:val="005641A8"/>
    <w:rsid w:val="005646E9"/>
    <w:rsid w:val="00571DD5"/>
    <w:rsid w:val="005742EF"/>
    <w:rsid w:val="0057446D"/>
    <w:rsid w:val="00584416"/>
    <w:rsid w:val="00584C65"/>
    <w:rsid w:val="0059266C"/>
    <w:rsid w:val="0059570A"/>
    <w:rsid w:val="005B30AA"/>
    <w:rsid w:val="005B3EE6"/>
    <w:rsid w:val="005B7B69"/>
    <w:rsid w:val="005C00F1"/>
    <w:rsid w:val="005C33F3"/>
    <w:rsid w:val="005D1275"/>
    <w:rsid w:val="005D195F"/>
    <w:rsid w:val="005D3DE5"/>
    <w:rsid w:val="005D7E32"/>
    <w:rsid w:val="005E5C75"/>
    <w:rsid w:val="005E771F"/>
    <w:rsid w:val="005F34F9"/>
    <w:rsid w:val="00605308"/>
    <w:rsid w:val="00606228"/>
    <w:rsid w:val="00613EC9"/>
    <w:rsid w:val="00617F66"/>
    <w:rsid w:val="006203D4"/>
    <w:rsid w:val="00627D36"/>
    <w:rsid w:val="00645FFE"/>
    <w:rsid w:val="00653FF8"/>
    <w:rsid w:val="00660899"/>
    <w:rsid w:val="006831D3"/>
    <w:rsid w:val="00692EB2"/>
    <w:rsid w:val="00697D17"/>
    <w:rsid w:val="006A7F0F"/>
    <w:rsid w:val="006B04C2"/>
    <w:rsid w:val="006B54AC"/>
    <w:rsid w:val="006B63C4"/>
    <w:rsid w:val="006C39BB"/>
    <w:rsid w:val="006C55FC"/>
    <w:rsid w:val="006C7F4E"/>
    <w:rsid w:val="006F4753"/>
    <w:rsid w:val="0071511B"/>
    <w:rsid w:val="0073595C"/>
    <w:rsid w:val="007453A1"/>
    <w:rsid w:val="007535F6"/>
    <w:rsid w:val="00776B15"/>
    <w:rsid w:val="00786E81"/>
    <w:rsid w:val="007938B8"/>
    <w:rsid w:val="007B020D"/>
    <w:rsid w:val="007B1BB7"/>
    <w:rsid w:val="007E0478"/>
    <w:rsid w:val="007F0C2C"/>
    <w:rsid w:val="007F5E3F"/>
    <w:rsid w:val="0080159C"/>
    <w:rsid w:val="00802C34"/>
    <w:rsid w:val="008033E1"/>
    <w:rsid w:val="00807CDB"/>
    <w:rsid w:val="008101E7"/>
    <w:rsid w:val="008247C9"/>
    <w:rsid w:val="00830444"/>
    <w:rsid w:val="00834684"/>
    <w:rsid w:val="00841ADB"/>
    <w:rsid w:val="00850175"/>
    <w:rsid w:val="0085162E"/>
    <w:rsid w:val="00865C7C"/>
    <w:rsid w:val="00894BE2"/>
    <w:rsid w:val="008B0B21"/>
    <w:rsid w:val="008B7869"/>
    <w:rsid w:val="008C1414"/>
    <w:rsid w:val="008C1854"/>
    <w:rsid w:val="008C2D5B"/>
    <w:rsid w:val="008C6CA6"/>
    <w:rsid w:val="008F175A"/>
    <w:rsid w:val="00900CCC"/>
    <w:rsid w:val="0092208E"/>
    <w:rsid w:val="00925942"/>
    <w:rsid w:val="0093100E"/>
    <w:rsid w:val="0093200E"/>
    <w:rsid w:val="00932E5F"/>
    <w:rsid w:val="009343FB"/>
    <w:rsid w:val="00962302"/>
    <w:rsid w:val="00975B7F"/>
    <w:rsid w:val="00976DAE"/>
    <w:rsid w:val="00990946"/>
    <w:rsid w:val="00992C4D"/>
    <w:rsid w:val="00992CAB"/>
    <w:rsid w:val="00993CBA"/>
    <w:rsid w:val="00995FE8"/>
    <w:rsid w:val="009A3D3D"/>
    <w:rsid w:val="009B06B8"/>
    <w:rsid w:val="009B6963"/>
    <w:rsid w:val="009D1303"/>
    <w:rsid w:val="009E0619"/>
    <w:rsid w:val="009E145E"/>
    <w:rsid w:val="009E16E2"/>
    <w:rsid w:val="00A025FF"/>
    <w:rsid w:val="00A033AD"/>
    <w:rsid w:val="00A03E6B"/>
    <w:rsid w:val="00A142D9"/>
    <w:rsid w:val="00A14C64"/>
    <w:rsid w:val="00A16CCB"/>
    <w:rsid w:val="00A21265"/>
    <w:rsid w:val="00A21CD3"/>
    <w:rsid w:val="00A35BCA"/>
    <w:rsid w:val="00A42A83"/>
    <w:rsid w:val="00A4596B"/>
    <w:rsid w:val="00A4679D"/>
    <w:rsid w:val="00A47D75"/>
    <w:rsid w:val="00A508BD"/>
    <w:rsid w:val="00A54C96"/>
    <w:rsid w:val="00A625F9"/>
    <w:rsid w:val="00A64F4C"/>
    <w:rsid w:val="00A65BA7"/>
    <w:rsid w:val="00A7087C"/>
    <w:rsid w:val="00A7127D"/>
    <w:rsid w:val="00A81885"/>
    <w:rsid w:val="00A82518"/>
    <w:rsid w:val="00A8261F"/>
    <w:rsid w:val="00A833FD"/>
    <w:rsid w:val="00A8796D"/>
    <w:rsid w:val="00A91DEC"/>
    <w:rsid w:val="00AA4A96"/>
    <w:rsid w:val="00AA580D"/>
    <w:rsid w:val="00AA61DE"/>
    <w:rsid w:val="00AB1A36"/>
    <w:rsid w:val="00AB6689"/>
    <w:rsid w:val="00AC75E8"/>
    <w:rsid w:val="00AD37B3"/>
    <w:rsid w:val="00AD4C84"/>
    <w:rsid w:val="00AD4E46"/>
    <w:rsid w:val="00AD7187"/>
    <w:rsid w:val="00AE4E92"/>
    <w:rsid w:val="00AF4ECA"/>
    <w:rsid w:val="00B03A8C"/>
    <w:rsid w:val="00B05C1F"/>
    <w:rsid w:val="00B21CD9"/>
    <w:rsid w:val="00B221B6"/>
    <w:rsid w:val="00B25C29"/>
    <w:rsid w:val="00B337E4"/>
    <w:rsid w:val="00B34BC6"/>
    <w:rsid w:val="00B5019A"/>
    <w:rsid w:val="00B57AB5"/>
    <w:rsid w:val="00B65966"/>
    <w:rsid w:val="00B722EC"/>
    <w:rsid w:val="00B837D8"/>
    <w:rsid w:val="00BB53CF"/>
    <w:rsid w:val="00BB6561"/>
    <w:rsid w:val="00BB73EE"/>
    <w:rsid w:val="00BC1C69"/>
    <w:rsid w:val="00BC2C4F"/>
    <w:rsid w:val="00BC3BF4"/>
    <w:rsid w:val="00BC4FB4"/>
    <w:rsid w:val="00BD35C2"/>
    <w:rsid w:val="00BD478D"/>
    <w:rsid w:val="00BF11CC"/>
    <w:rsid w:val="00BF3C65"/>
    <w:rsid w:val="00BF7080"/>
    <w:rsid w:val="00C01DBA"/>
    <w:rsid w:val="00C1108E"/>
    <w:rsid w:val="00C14B89"/>
    <w:rsid w:val="00C33717"/>
    <w:rsid w:val="00C57C75"/>
    <w:rsid w:val="00C65961"/>
    <w:rsid w:val="00C70D43"/>
    <w:rsid w:val="00C80A8B"/>
    <w:rsid w:val="00C865AB"/>
    <w:rsid w:val="00C9144D"/>
    <w:rsid w:val="00C92B73"/>
    <w:rsid w:val="00C94844"/>
    <w:rsid w:val="00CA58B6"/>
    <w:rsid w:val="00CB2C1F"/>
    <w:rsid w:val="00CC268C"/>
    <w:rsid w:val="00CE0720"/>
    <w:rsid w:val="00CF2591"/>
    <w:rsid w:val="00D06951"/>
    <w:rsid w:val="00D0746D"/>
    <w:rsid w:val="00D1684D"/>
    <w:rsid w:val="00D266F0"/>
    <w:rsid w:val="00D309FA"/>
    <w:rsid w:val="00D44D42"/>
    <w:rsid w:val="00D47174"/>
    <w:rsid w:val="00D71CD8"/>
    <w:rsid w:val="00D7789A"/>
    <w:rsid w:val="00D83265"/>
    <w:rsid w:val="00D83C13"/>
    <w:rsid w:val="00DA07D6"/>
    <w:rsid w:val="00DA0801"/>
    <w:rsid w:val="00DA76B1"/>
    <w:rsid w:val="00DB673F"/>
    <w:rsid w:val="00DC305A"/>
    <w:rsid w:val="00DD572A"/>
    <w:rsid w:val="00DD5810"/>
    <w:rsid w:val="00DE1781"/>
    <w:rsid w:val="00DE4717"/>
    <w:rsid w:val="00E04222"/>
    <w:rsid w:val="00E07649"/>
    <w:rsid w:val="00E15D88"/>
    <w:rsid w:val="00E172E2"/>
    <w:rsid w:val="00E51935"/>
    <w:rsid w:val="00E5213E"/>
    <w:rsid w:val="00E5261C"/>
    <w:rsid w:val="00E544AC"/>
    <w:rsid w:val="00E64F6C"/>
    <w:rsid w:val="00E8431C"/>
    <w:rsid w:val="00E8604D"/>
    <w:rsid w:val="00EB7DE4"/>
    <w:rsid w:val="00EC331D"/>
    <w:rsid w:val="00EC657B"/>
    <w:rsid w:val="00EE4640"/>
    <w:rsid w:val="00F01081"/>
    <w:rsid w:val="00F01458"/>
    <w:rsid w:val="00F03D3F"/>
    <w:rsid w:val="00F15494"/>
    <w:rsid w:val="00F15DDA"/>
    <w:rsid w:val="00F177D4"/>
    <w:rsid w:val="00F179AE"/>
    <w:rsid w:val="00F209C1"/>
    <w:rsid w:val="00F2444D"/>
    <w:rsid w:val="00F357E7"/>
    <w:rsid w:val="00F53EC7"/>
    <w:rsid w:val="00F602A3"/>
    <w:rsid w:val="00F63C80"/>
    <w:rsid w:val="00F679E9"/>
    <w:rsid w:val="00F75A07"/>
    <w:rsid w:val="00F75CC4"/>
    <w:rsid w:val="00F87F22"/>
    <w:rsid w:val="00F90198"/>
    <w:rsid w:val="00F938A2"/>
    <w:rsid w:val="00FA52BA"/>
    <w:rsid w:val="00FB0836"/>
    <w:rsid w:val="00FB087C"/>
    <w:rsid w:val="00FB4457"/>
    <w:rsid w:val="00FC1DF5"/>
    <w:rsid w:val="00FC30D7"/>
    <w:rsid w:val="00FD44F7"/>
    <w:rsid w:val="00FD4E7D"/>
    <w:rsid w:val="00FD60AB"/>
    <w:rsid w:val="00FE2A30"/>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59D9"/>
  <w15:docId w15:val="{9A95FE38-8923-4F83-A12F-E5DB394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 w:type="paragraph" w:styleId="Header">
    <w:name w:val="header"/>
    <w:basedOn w:val="Normal"/>
    <w:link w:val="HeaderChar"/>
    <w:rsid w:val="001B32B0"/>
    <w:pPr>
      <w:tabs>
        <w:tab w:val="center" w:pos="4680"/>
        <w:tab w:val="right" w:pos="9360"/>
      </w:tabs>
      <w:spacing w:after="0"/>
    </w:pPr>
  </w:style>
  <w:style w:type="character" w:customStyle="1" w:styleId="HeaderChar">
    <w:name w:val="Header Char"/>
    <w:basedOn w:val="DefaultParagraphFont"/>
    <w:link w:val="Header"/>
    <w:rsid w:val="001B32B0"/>
    <w:rPr>
      <w:sz w:val="24"/>
      <w:szCs w:val="24"/>
      <w:lang w:eastAsia="en-US"/>
    </w:rPr>
  </w:style>
  <w:style w:type="paragraph" w:styleId="Footer">
    <w:name w:val="footer"/>
    <w:basedOn w:val="Normal"/>
    <w:link w:val="FooterChar"/>
    <w:rsid w:val="001B32B0"/>
    <w:pPr>
      <w:tabs>
        <w:tab w:val="center" w:pos="4680"/>
        <w:tab w:val="right" w:pos="9360"/>
      </w:tabs>
      <w:spacing w:after="0"/>
    </w:pPr>
  </w:style>
  <w:style w:type="character" w:customStyle="1" w:styleId="FooterChar">
    <w:name w:val="Footer Char"/>
    <w:basedOn w:val="DefaultParagraphFont"/>
    <w:link w:val="Footer"/>
    <w:rsid w:val="001B32B0"/>
    <w:rPr>
      <w:sz w:val="24"/>
      <w:szCs w:val="24"/>
      <w:lang w:eastAsia="en-US"/>
    </w:rPr>
  </w:style>
  <w:style w:type="character" w:customStyle="1" w:styleId="BodyTextChar">
    <w:name w:val="Body Text Char"/>
    <w:basedOn w:val="DefaultParagraphFont"/>
    <w:link w:val="BodyText"/>
    <w:rsid w:val="00174B30"/>
    <w:rPr>
      <w:rFonts w:ascii="Arial" w:eastAsia="Arial" w:hAnsi="Arial" w:cs="Arial"/>
      <w:color w:val="000000" w:themeColor="text1"/>
      <w:sz w:val="24"/>
      <w:szCs w:val="24"/>
      <w:lang w:eastAsia="en-US"/>
    </w:rPr>
  </w:style>
  <w:style w:type="paragraph" w:styleId="ListParagraph">
    <w:name w:val="List Paragraph"/>
    <w:basedOn w:val="Normal"/>
    <w:uiPriority w:val="99"/>
    <w:qFormat/>
    <w:rsid w:val="00E15D88"/>
    <w:pPr>
      <w:spacing w:after="160" w:line="259" w:lineRule="auto"/>
      <w:ind w:left="720"/>
      <w:contextualSpacing/>
    </w:pPr>
    <w:rPr>
      <w:rFonts w:eastAsiaTheme="minorHAnsi"/>
      <w:kern w:val="2"/>
      <w:sz w:val="22"/>
      <w:szCs w:val="22"/>
      <w14:ligatures w14:val="standardContextual"/>
    </w:rPr>
  </w:style>
  <w:style w:type="paragraph" w:styleId="Revision">
    <w:name w:val="Revision"/>
    <w:hidden/>
    <w:uiPriority w:val="99"/>
    <w:unhideWhenUsed/>
    <w:rsid w:val="009220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9A8-F62C-427E-B297-718073CD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Edwards</dc:creator>
  <cp:keywords/>
  <cp:lastModifiedBy>Sherri Edwards</cp:lastModifiedBy>
  <cp:revision>3</cp:revision>
  <cp:lastPrinted>2025-03-18T18:18:00Z</cp:lastPrinted>
  <dcterms:created xsi:type="dcterms:W3CDTF">2025-04-14T12:01:00Z</dcterms:created>
  <dcterms:modified xsi:type="dcterms:W3CDTF">2025-04-30T18:09:00Z</dcterms:modified>
</cp:coreProperties>
</file>